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D57F" w14:textId="77777777" w:rsidR="00724C84" w:rsidRDefault="00724C84" w:rsidP="00497FDD">
      <w:pPr>
        <w:spacing w:line="20" w:lineRule="atLeast"/>
        <w:jc w:val="both"/>
        <w:rPr>
          <w:rFonts w:ascii="Arial" w:hAnsi="Arial" w:cs="Arial"/>
          <w:b/>
          <w:bCs/>
          <w:sz w:val="28"/>
          <w:szCs w:val="28"/>
          <w:lang w:val="ru-RU"/>
        </w:rPr>
      </w:pPr>
      <w:r w:rsidRPr="00724C84">
        <w:rPr>
          <w:rFonts w:ascii="Arial" w:hAnsi="Arial" w:cs="Arial"/>
          <w:b/>
          <w:bCs/>
          <w:sz w:val="28"/>
          <w:szCs w:val="28"/>
          <w:lang w:val="ru-RU"/>
        </w:rPr>
        <w:t>Кімге</w:t>
      </w:r>
      <w:r w:rsidRPr="00724C84">
        <w:rPr>
          <w:rFonts w:ascii="Arial" w:hAnsi="Arial" w:cs="Arial"/>
          <w:sz w:val="28"/>
          <w:szCs w:val="28"/>
          <w:lang w:val="ru-RU"/>
        </w:rPr>
        <w:t>: Есіл ауданының әкіміне</w:t>
      </w:r>
    </w:p>
    <w:p w14:paraId="3580560D" w14:textId="77777777" w:rsidR="00724C84" w:rsidRDefault="00724C84" w:rsidP="00497FDD">
      <w:pPr>
        <w:spacing w:line="20" w:lineRule="atLeast"/>
        <w:jc w:val="both"/>
        <w:rPr>
          <w:rFonts w:ascii="Arial" w:hAnsi="Arial" w:cs="Arial"/>
          <w:b/>
          <w:bCs/>
          <w:sz w:val="28"/>
          <w:szCs w:val="28"/>
          <w:lang w:val="ru-RU"/>
        </w:rPr>
      </w:pPr>
      <w:r w:rsidRPr="00724C84">
        <w:rPr>
          <w:rFonts w:ascii="Arial" w:hAnsi="Arial" w:cs="Arial"/>
          <w:b/>
          <w:bCs/>
          <w:sz w:val="28"/>
          <w:szCs w:val="28"/>
          <w:lang w:val="ru-RU"/>
        </w:rPr>
        <w:t xml:space="preserve">Аты-жөні мен лауазымы: </w:t>
      </w:r>
      <w:r w:rsidRPr="00724C84">
        <w:rPr>
          <w:rFonts w:ascii="Arial" w:hAnsi="Arial" w:cs="Arial"/>
          <w:sz w:val="28"/>
          <w:szCs w:val="28"/>
          <w:lang w:val="ru-RU"/>
        </w:rPr>
        <w:t>Барданов Вячеслав Анатольевич</w:t>
      </w:r>
    </w:p>
    <w:p w14:paraId="64218B73" w14:textId="10BDCFB3" w:rsidR="00724C84" w:rsidRPr="00724C84" w:rsidRDefault="00724C84" w:rsidP="00497FDD">
      <w:pPr>
        <w:spacing w:line="20" w:lineRule="atLeast"/>
        <w:rPr>
          <w:rFonts w:ascii="Arial" w:hAnsi="Arial"/>
          <w:sz w:val="28"/>
          <w:szCs w:val="28"/>
          <w:lang w:val="ru-RU"/>
        </w:rPr>
      </w:pPr>
      <w:r w:rsidRPr="00724C84">
        <w:rPr>
          <w:rFonts w:ascii="Arial" w:hAnsi="Arial"/>
          <w:sz w:val="28"/>
          <w:szCs w:val="28"/>
          <w:lang w:val="ru-RU"/>
        </w:rPr>
        <w:t>Солтүстік Қазақстан облысы Есіл ауданы әкімінің аппаратының бас маманы</w:t>
      </w:r>
    </w:p>
    <w:p w14:paraId="0CA7FDBD" w14:textId="5985F77A" w:rsidR="00497FDD" w:rsidRDefault="00724C84" w:rsidP="00724C84">
      <w:pPr>
        <w:spacing w:line="20" w:lineRule="atLeast"/>
        <w:rPr>
          <w:rFonts w:ascii="Arial" w:hAnsi="Arial" w:cs="Arial"/>
          <w:sz w:val="28"/>
          <w:szCs w:val="28"/>
          <w:lang w:val="ru-RU"/>
        </w:rPr>
      </w:pPr>
      <w:r w:rsidRPr="00724C84">
        <w:rPr>
          <w:rFonts w:ascii="Arial" w:hAnsi="Arial" w:cs="Arial"/>
          <w:b/>
          <w:bCs/>
          <w:sz w:val="28"/>
          <w:szCs w:val="28"/>
        </w:rPr>
        <w:t>Күні</w:t>
      </w:r>
      <w:r w:rsidRPr="00724C84">
        <w:rPr>
          <w:rFonts w:ascii="Arial" w:hAnsi="Arial" w:cs="Arial"/>
          <w:sz w:val="28"/>
          <w:szCs w:val="28"/>
        </w:rPr>
        <w:t>: 2025 жылғы 2</w:t>
      </w:r>
      <w:r w:rsidR="002218EA">
        <w:rPr>
          <w:rFonts w:ascii="Arial" w:hAnsi="Arial" w:cs="Arial"/>
          <w:sz w:val="28"/>
          <w:szCs w:val="28"/>
          <w:lang w:val="kk-KZ"/>
        </w:rPr>
        <w:t>4</w:t>
      </w:r>
      <w:bookmarkStart w:id="0" w:name="_GoBack"/>
      <w:bookmarkEnd w:id="0"/>
      <w:r w:rsidRPr="00724C84">
        <w:rPr>
          <w:rFonts w:ascii="Arial" w:hAnsi="Arial" w:cs="Arial"/>
          <w:sz w:val="28"/>
          <w:szCs w:val="28"/>
        </w:rPr>
        <w:t xml:space="preserve"> қыркүйек</w:t>
      </w:r>
    </w:p>
    <w:p w14:paraId="3F4EE3ED" w14:textId="77777777" w:rsidR="00726BF3" w:rsidRPr="00726BF3" w:rsidRDefault="00726BF3" w:rsidP="00724C84">
      <w:pPr>
        <w:spacing w:line="20" w:lineRule="atLeast"/>
        <w:rPr>
          <w:rFonts w:ascii="Arial" w:hAnsi="Arial" w:cs="Arial"/>
          <w:sz w:val="28"/>
          <w:szCs w:val="28"/>
          <w:lang w:val="ru-RU"/>
        </w:rPr>
      </w:pPr>
    </w:p>
    <w:p w14:paraId="795ABBCA" w14:textId="77777777" w:rsidR="00726BF3" w:rsidRDefault="00726BF3" w:rsidP="00726BF3">
      <w:pPr>
        <w:spacing w:line="20" w:lineRule="atLeast"/>
        <w:jc w:val="center"/>
        <w:rPr>
          <w:rFonts w:ascii="Arial" w:hAnsi="Arial" w:cs="Arial"/>
          <w:b/>
          <w:bCs/>
          <w:sz w:val="28"/>
          <w:szCs w:val="28"/>
          <w:lang w:val="ru-RU"/>
        </w:rPr>
      </w:pPr>
      <w:r w:rsidRPr="00726BF3">
        <w:rPr>
          <w:rFonts w:ascii="Arial" w:hAnsi="Arial" w:cs="Arial"/>
          <w:b/>
          <w:bCs/>
          <w:sz w:val="28"/>
          <w:szCs w:val="28"/>
          <w:lang w:val="ru-RU"/>
        </w:rPr>
        <w:t>АНАЛИТИКАЛЫҚ АНЫҚТАМА</w:t>
      </w:r>
    </w:p>
    <w:p w14:paraId="63FD9268" w14:textId="54445E5E" w:rsidR="00726BF3" w:rsidRPr="00726BF3" w:rsidRDefault="00726BF3" w:rsidP="00497FDD">
      <w:pPr>
        <w:spacing w:line="20" w:lineRule="atLeast"/>
        <w:jc w:val="both"/>
        <w:rPr>
          <w:rFonts w:ascii="Arial" w:hAnsi="Arial" w:cs="Arial"/>
          <w:sz w:val="28"/>
          <w:szCs w:val="28"/>
          <w:lang w:val="ru-RU"/>
        </w:rPr>
      </w:pPr>
      <w:r w:rsidRPr="00726BF3">
        <w:rPr>
          <w:rFonts w:ascii="Arial" w:hAnsi="Arial" w:cs="Arial"/>
          <w:b/>
          <w:bCs/>
          <w:sz w:val="28"/>
          <w:szCs w:val="28"/>
          <w:lang w:val="ru-RU"/>
        </w:rPr>
        <w:t>Тақырыбы:</w:t>
      </w:r>
      <w:r>
        <w:rPr>
          <w:rFonts w:ascii="Arial" w:hAnsi="Arial" w:cs="Arial"/>
          <w:b/>
          <w:bCs/>
          <w:sz w:val="28"/>
          <w:szCs w:val="28"/>
          <w:lang w:val="ru-RU"/>
        </w:rPr>
        <w:t xml:space="preserve"> </w:t>
      </w:r>
      <w:r w:rsidRPr="00726BF3">
        <w:rPr>
          <w:rFonts w:ascii="Arial" w:hAnsi="Arial" w:cs="Arial"/>
          <w:sz w:val="28"/>
          <w:szCs w:val="28"/>
          <w:lang w:val="ru-RU"/>
        </w:rPr>
        <w:t>Солтүстік Қазақстан облысы Есіл ауданы әкімі аппаратының ұйымдастыру-бақылау жұмысы бөлімі қызметінің талдауы.</w:t>
      </w:r>
    </w:p>
    <w:p w14:paraId="301CB209" w14:textId="60C6FAB1" w:rsidR="00497FDD" w:rsidRPr="00726BF3" w:rsidRDefault="00726BF3" w:rsidP="00497FDD">
      <w:pPr>
        <w:spacing w:line="20" w:lineRule="atLeast"/>
        <w:jc w:val="both"/>
        <w:rPr>
          <w:rFonts w:ascii="Arial" w:hAnsi="Arial" w:cs="Arial"/>
          <w:sz w:val="28"/>
          <w:szCs w:val="28"/>
          <w:lang w:val="ru-RU"/>
        </w:rPr>
      </w:pPr>
      <w:r w:rsidRPr="00726BF3">
        <w:rPr>
          <w:rFonts w:ascii="Arial" w:hAnsi="Arial" w:cs="Arial"/>
          <w:b/>
          <w:bCs/>
          <w:sz w:val="28"/>
          <w:szCs w:val="28"/>
          <w:lang w:val="ru-RU"/>
        </w:rPr>
        <w:t xml:space="preserve">Негізгі сөздер: </w:t>
      </w:r>
      <w:r w:rsidRPr="00726BF3">
        <w:rPr>
          <w:rFonts w:ascii="Arial" w:hAnsi="Arial" w:cs="Arial"/>
          <w:sz w:val="28"/>
          <w:szCs w:val="28"/>
          <w:lang w:val="ru-RU"/>
        </w:rPr>
        <w:t>талдау, әкімдік, мерзімді бақылау, орындаушылық тәртіп</w:t>
      </w:r>
      <w:r w:rsidR="00497FDD" w:rsidRPr="00726BF3">
        <w:rPr>
          <w:rFonts w:ascii="Arial" w:hAnsi="Arial" w:cs="Arial"/>
          <w:sz w:val="28"/>
          <w:szCs w:val="28"/>
          <w:lang w:val="ru-RU"/>
        </w:rPr>
        <w:t>.</w:t>
      </w:r>
    </w:p>
    <w:p w14:paraId="3DDE21CC" w14:textId="77777777" w:rsidR="00726BF3" w:rsidRDefault="00726BF3" w:rsidP="00B6364C">
      <w:pPr>
        <w:jc w:val="both"/>
        <w:rPr>
          <w:rFonts w:ascii="Arial" w:hAnsi="Arial"/>
          <w:b/>
          <w:sz w:val="28"/>
          <w:szCs w:val="28"/>
          <w:lang w:val="ru-RU"/>
        </w:rPr>
      </w:pPr>
      <w:r w:rsidRPr="00726BF3">
        <w:rPr>
          <w:rFonts w:ascii="Arial" w:hAnsi="Arial"/>
          <w:b/>
          <w:sz w:val="28"/>
          <w:szCs w:val="28"/>
          <w:lang w:val="ru-RU"/>
        </w:rPr>
        <w:t>Кіріспе:</w:t>
      </w:r>
    </w:p>
    <w:p w14:paraId="66B15FD9" w14:textId="77777777" w:rsidR="00DF47E4" w:rsidRPr="00DF47E4" w:rsidRDefault="00B6364C" w:rsidP="00DF47E4">
      <w:pPr>
        <w:jc w:val="both"/>
        <w:rPr>
          <w:rFonts w:ascii="Arial" w:hAnsi="Arial" w:cs="Arial"/>
          <w:sz w:val="28"/>
          <w:szCs w:val="28"/>
          <w:lang w:val="ru-RU"/>
        </w:rPr>
      </w:pPr>
      <w:r>
        <w:rPr>
          <w:rFonts w:ascii="Arial" w:hAnsi="Arial" w:cs="Arial"/>
          <w:sz w:val="28"/>
          <w:szCs w:val="28"/>
          <w:lang w:val="ru-RU"/>
        </w:rPr>
        <w:t xml:space="preserve">   </w:t>
      </w:r>
      <w:r w:rsidR="00DF47E4" w:rsidRPr="00DF47E4">
        <w:rPr>
          <w:rFonts w:ascii="Arial" w:hAnsi="Arial" w:cs="Arial"/>
          <w:sz w:val="28"/>
          <w:szCs w:val="28"/>
          <w:lang w:val="ru-RU"/>
        </w:rPr>
        <w:t>Аудан әкімі аппараты қызметінің тиімділігі көбінесе ұйымдастыру-бақылау жұмысының сапасына байланысты. Осы бөлімнің бас маманы тапсырмалардың орындалуын қамтамасыз етуде, құрылымдық бөлімшелердің үйлесімді жұмысын ұйымдастыруда және мемлекеттік бағдарламалардың іске асырылуын мониторингтеуде маңызды рөл атқарады.</w:t>
      </w:r>
    </w:p>
    <w:p w14:paraId="3DB6F920" w14:textId="77777777" w:rsidR="00DF47E4" w:rsidRPr="00DF47E4" w:rsidRDefault="00DF47E4" w:rsidP="00DF47E4">
      <w:pPr>
        <w:jc w:val="both"/>
        <w:rPr>
          <w:rFonts w:ascii="Arial" w:hAnsi="Arial" w:cs="Arial"/>
          <w:sz w:val="28"/>
          <w:szCs w:val="28"/>
          <w:lang w:val="ru-RU"/>
        </w:rPr>
      </w:pPr>
      <w:r w:rsidRPr="00DF47E4">
        <w:rPr>
          <w:rFonts w:ascii="Arial" w:hAnsi="Arial" w:cs="Arial"/>
          <w:sz w:val="28"/>
          <w:szCs w:val="28"/>
          <w:lang w:val="ru-RU"/>
        </w:rPr>
        <w:t>Тапсырмалар көлемінің артуы, құжат айналымының цифрландырылуы, ашықтық пен есептілік талаптарының күшеюі жағдайында ұйымдастыру-бақылау жұмысының әдістерін жетілдіру қажеттілігі туындайды.</w:t>
      </w:r>
    </w:p>
    <w:p w14:paraId="5CF53CBE" w14:textId="27838C0A" w:rsidR="00DF47E4" w:rsidRPr="00DF47E4" w:rsidRDefault="00DF47E4" w:rsidP="00DF47E4">
      <w:pPr>
        <w:jc w:val="both"/>
        <w:rPr>
          <w:rFonts w:ascii="Arial" w:hAnsi="Arial" w:cs="Arial"/>
          <w:sz w:val="28"/>
          <w:szCs w:val="28"/>
          <w:lang w:val="ru-RU"/>
        </w:rPr>
      </w:pPr>
      <w:r>
        <w:rPr>
          <w:rFonts w:ascii="Arial" w:hAnsi="Arial" w:cs="Arial"/>
          <w:sz w:val="28"/>
          <w:szCs w:val="28"/>
          <w:lang w:val="ru-RU"/>
        </w:rPr>
        <w:t xml:space="preserve">   </w:t>
      </w:r>
      <w:r w:rsidRPr="00DF47E4">
        <w:rPr>
          <w:rFonts w:ascii="Arial" w:hAnsi="Arial" w:cs="Arial"/>
          <w:sz w:val="28"/>
          <w:szCs w:val="28"/>
          <w:lang w:val="ru-RU"/>
        </w:rPr>
        <w:t>Осы аналитикалық анықтаманың мақсаты – Солтүстік Қазақстан облысы Есіл ауданы әкімі аппаратының ұйымдастыру-бақылау жұмысы бөлімі қызметінің 2023–2025 жылдар аралығындағы (6 айлық кезең) қызметіне талдау жүргізу. Құжатта бөлім жұмысының негізгі нәтижелері, тапсырмалардың орындалу динамикасы, құжат айналымының дамуы, процестерді цифрландыру, сондай-ақ аудан ауылдық округтерімен өзара іс-қимыл мәселелері көрсетілген.</w:t>
      </w:r>
    </w:p>
    <w:p w14:paraId="4E6430DA" w14:textId="2F800CAE" w:rsidR="00DF47E4" w:rsidRPr="00955E58" w:rsidRDefault="00DF47E4" w:rsidP="00DF47E4">
      <w:pPr>
        <w:jc w:val="both"/>
        <w:rPr>
          <w:rFonts w:ascii="Arial" w:hAnsi="Arial" w:cs="Arial"/>
          <w:sz w:val="28"/>
          <w:szCs w:val="28"/>
          <w:lang w:val="ru-RU"/>
        </w:rPr>
      </w:pPr>
    </w:p>
    <w:p w14:paraId="74B3013F" w14:textId="3D7EC586" w:rsidR="00E956D6" w:rsidRDefault="00955E58" w:rsidP="00E956D6">
      <w:pPr>
        <w:jc w:val="both"/>
        <w:rPr>
          <w:rFonts w:ascii="Arial" w:hAnsi="Arial" w:cs="Arial"/>
          <w:sz w:val="28"/>
          <w:szCs w:val="28"/>
          <w:lang w:val="ru-RU"/>
        </w:rPr>
      </w:pPr>
      <w:r w:rsidRPr="00955E58">
        <w:rPr>
          <w:rFonts w:ascii="Arial" w:hAnsi="Arial" w:cs="Arial"/>
          <w:sz w:val="28"/>
          <w:szCs w:val="28"/>
          <w:lang w:val="ru-RU"/>
        </w:rPr>
        <w:t>.</w:t>
      </w:r>
    </w:p>
    <w:p w14:paraId="1243B6DD" w14:textId="77777777" w:rsidR="00F2350D" w:rsidRDefault="00F2350D" w:rsidP="00E956D6">
      <w:pPr>
        <w:jc w:val="both"/>
        <w:rPr>
          <w:rFonts w:ascii="Arial" w:hAnsi="Arial" w:cs="Arial"/>
          <w:sz w:val="28"/>
          <w:szCs w:val="28"/>
          <w:lang w:val="ru-RU"/>
        </w:rPr>
      </w:pPr>
    </w:p>
    <w:p w14:paraId="4665BF02" w14:textId="77777777" w:rsidR="00FA6770" w:rsidRDefault="00FA6770" w:rsidP="00F2350D">
      <w:pPr>
        <w:spacing w:line="20" w:lineRule="atLeast"/>
        <w:jc w:val="both"/>
        <w:rPr>
          <w:rFonts w:ascii="Arial" w:hAnsi="Arial"/>
          <w:b/>
          <w:sz w:val="28"/>
          <w:szCs w:val="28"/>
          <w:lang w:val="ru-RU"/>
        </w:rPr>
      </w:pPr>
      <w:r w:rsidRPr="00FA6770">
        <w:rPr>
          <w:rFonts w:ascii="Arial" w:hAnsi="Arial"/>
          <w:b/>
          <w:sz w:val="28"/>
          <w:szCs w:val="28"/>
          <w:lang w:val="ru-RU"/>
        </w:rPr>
        <w:t>Талдау әдістері:</w:t>
      </w:r>
    </w:p>
    <w:p w14:paraId="691FFDB2" w14:textId="1B6A82DF" w:rsidR="00F2350D" w:rsidRPr="00FA6770" w:rsidRDefault="00F2350D" w:rsidP="00F2350D">
      <w:pPr>
        <w:spacing w:line="20" w:lineRule="atLeast"/>
        <w:jc w:val="both"/>
        <w:rPr>
          <w:rFonts w:ascii="Arial" w:hAnsi="Arial"/>
          <w:sz w:val="28"/>
          <w:szCs w:val="28"/>
          <w:lang w:val="ru-RU"/>
        </w:rPr>
      </w:pPr>
      <w:r>
        <w:rPr>
          <w:rFonts w:ascii="Arial" w:hAnsi="Arial"/>
          <w:sz w:val="28"/>
          <w:szCs w:val="28"/>
          <w:lang w:val="ru-RU"/>
        </w:rPr>
        <w:t xml:space="preserve">   </w:t>
      </w:r>
      <w:r w:rsidR="00FA6770" w:rsidRPr="00FA6770">
        <w:rPr>
          <w:rFonts w:ascii="Arial" w:hAnsi="Arial"/>
          <w:b/>
          <w:bCs/>
          <w:sz w:val="28"/>
          <w:szCs w:val="28"/>
          <w:lang w:val="ru-RU"/>
        </w:rPr>
        <w:t>Статистикалық талдау</w:t>
      </w:r>
      <w:r w:rsidR="00FA6770" w:rsidRPr="00FA6770">
        <w:rPr>
          <w:rFonts w:ascii="Arial" w:hAnsi="Arial"/>
          <w:sz w:val="28"/>
          <w:szCs w:val="28"/>
          <w:lang w:val="ru-RU"/>
        </w:rPr>
        <w:t xml:space="preserve"> – құжат айналымы, тапсырмалардың орындалу мерзімдері, электрондық және қағаз түріндегі құжаттардың үлесі бойынша сандық деректерді өңдеу, пайыздық көрсеткіштерді, динамиканы және орташа мәндерді есептеу.</w:t>
      </w:r>
    </w:p>
    <w:p w14:paraId="0B548516" w14:textId="7E20E7E3" w:rsidR="00F2350D" w:rsidRPr="00CD0363" w:rsidRDefault="00FA6770" w:rsidP="00F2350D">
      <w:pPr>
        <w:spacing w:line="20" w:lineRule="atLeast"/>
        <w:jc w:val="both"/>
        <w:rPr>
          <w:rFonts w:ascii="Arial" w:hAnsi="Arial"/>
          <w:sz w:val="28"/>
          <w:szCs w:val="28"/>
          <w:lang w:val="ru-RU"/>
        </w:rPr>
      </w:pPr>
      <w:r w:rsidRPr="00FA6770">
        <w:rPr>
          <w:rFonts w:ascii="Arial" w:hAnsi="Arial"/>
          <w:b/>
          <w:bCs/>
          <w:sz w:val="28"/>
          <w:szCs w:val="28"/>
          <w:lang w:val="ru-RU"/>
        </w:rPr>
        <w:t>Салыстырмалы талдау (жылдар бойынша)</w:t>
      </w:r>
      <w:r w:rsidRPr="00FA6770">
        <w:rPr>
          <w:rFonts w:ascii="Arial" w:hAnsi="Arial"/>
          <w:sz w:val="28"/>
          <w:szCs w:val="28"/>
          <w:lang w:val="ru-RU"/>
        </w:rPr>
        <w:t xml:space="preserve"> – 2023, 2024 жылдар және 2025 жылдың бірінші жартыжылдығы көрсеткіштерін салыстыру, оң және теріс үрдістерді анықтау</w:t>
      </w:r>
      <w:r w:rsidR="00F2350D" w:rsidRPr="00CD0363">
        <w:rPr>
          <w:rFonts w:ascii="Arial" w:hAnsi="Arial"/>
          <w:sz w:val="28"/>
          <w:szCs w:val="28"/>
          <w:lang w:val="ru-RU"/>
        </w:rPr>
        <w:t>.</w:t>
      </w:r>
    </w:p>
    <w:p w14:paraId="4482544A" w14:textId="77777777" w:rsidR="00033A07" w:rsidRDefault="00033A07" w:rsidP="00E956D6">
      <w:pPr>
        <w:jc w:val="both"/>
        <w:rPr>
          <w:rFonts w:ascii="Arial" w:hAnsi="Arial" w:cs="Arial"/>
          <w:sz w:val="28"/>
          <w:szCs w:val="28"/>
          <w:lang w:val="ru-RU"/>
        </w:rPr>
      </w:pPr>
    </w:p>
    <w:p w14:paraId="2F1D6B85" w14:textId="435A3565" w:rsidR="00C32809" w:rsidRDefault="00085D63" w:rsidP="00955E58">
      <w:pPr>
        <w:jc w:val="both"/>
        <w:rPr>
          <w:rFonts w:ascii="Arial" w:hAnsi="Arial" w:cs="Arial"/>
          <w:sz w:val="28"/>
          <w:szCs w:val="28"/>
          <w:lang w:val="ru-RU"/>
        </w:rPr>
      </w:pPr>
      <w:r w:rsidRPr="00085D63">
        <w:rPr>
          <w:rFonts w:ascii="Arial" w:hAnsi="Arial"/>
          <w:b/>
          <w:sz w:val="28"/>
          <w:szCs w:val="28"/>
          <w:lang w:val="ru-RU"/>
        </w:rPr>
        <w:t>Ұйымдастыру-бақылау жұмысы бөлімінің негізгі міндеттері:</w:t>
      </w:r>
      <w:r w:rsidR="00B137FC" w:rsidRPr="00B137FC">
        <w:rPr>
          <w:rFonts w:ascii="Arial" w:hAnsi="Arial" w:cs="Arial"/>
          <w:sz w:val="28"/>
          <w:szCs w:val="28"/>
          <w:lang w:val="ru-RU"/>
        </w:rPr>
        <w:t xml:space="preserve">   </w:t>
      </w:r>
      <w:r w:rsidRPr="00085D63">
        <w:rPr>
          <w:rFonts w:ascii="Arial" w:hAnsi="Arial" w:cs="Arial"/>
          <w:sz w:val="28"/>
          <w:szCs w:val="28"/>
          <w:lang w:val="ru-RU"/>
        </w:rPr>
        <w:t>Ұйымдастыру-бақылау жұмысы бөлімі келесі функцияларды орындайды:</w:t>
      </w:r>
      <w:r w:rsidR="00955E58" w:rsidRPr="00955E58">
        <w:rPr>
          <w:rFonts w:ascii="Arial" w:hAnsi="Arial" w:cs="Arial"/>
          <w:sz w:val="28"/>
          <w:szCs w:val="28"/>
          <w:lang w:val="ru-RU"/>
        </w:rPr>
        <w:br/>
      </w:r>
      <w:r w:rsidR="00E956D6">
        <w:rPr>
          <w:rFonts w:ascii="Arial" w:hAnsi="Arial" w:cs="Arial"/>
          <w:sz w:val="28"/>
          <w:szCs w:val="28"/>
          <w:lang w:val="ru-RU"/>
        </w:rPr>
        <w:lastRenderedPageBreak/>
        <w:t>1.</w:t>
      </w:r>
      <w:r w:rsidR="000F7B10" w:rsidRPr="000F7B10">
        <w:rPr>
          <w:lang w:val="ru-RU"/>
        </w:rPr>
        <w:t xml:space="preserve"> </w:t>
      </w:r>
      <w:r w:rsidR="000F7B10" w:rsidRPr="000F7B10">
        <w:rPr>
          <w:rFonts w:ascii="Arial" w:hAnsi="Arial" w:cs="Arial"/>
          <w:sz w:val="28"/>
          <w:szCs w:val="28"/>
          <w:lang w:val="ru-RU"/>
        </w:rPr>
        <w:t>Әкім мен жоғары тұрған органдардың тапсырмаларының уақтылы әрі сапалы орындалуын бақылау;</w:t>
      </w:r>
      <w:r w:rsidR="00C75B71" w:rsidRPr="00C75B71">
        <w:rPr>
          <w:rFonts w:ascii="Arial" w:hAnsi="Arial" w:cs="Arial"/>
          <w:sz w:val="28"/>
          <w:szCs w:val="28"/>
          <w:lang w:val="ru-RU"/>
        </w:rPr>
        <w:t>3]</w:t>
      </w:r>
    </w:p>
    <w:p w14:paraId="16B2884A" w14:textId="49924A1A" w:rsidR="00C32809" w:rsidRPr="000F7B10" w:rsidRDefault="00E956D6" w:rsidP="00955E58">
      <w:pPr>
        <w:jc w:val="both"/>
        <w:rPr>
          <w:rFonts w:ascii="Arial" w:hAnsi="Arial" w:cs="Arial"/>
          <w:sz w:val="28"/>
          <w:szCs w:val="28"/>
          <w:lang w:val="ru-RU"/>
        </w:rPr>
      </w:pPr>
      <w:r>
        <w:rPr>
          <w:rFonts w:ascii="Arial" w:hAnsi="Arial" w:cs="Arial"/>
          <w:sz w:val="28"/>
          <w:szCs w:val="28"/>
          <w:lang w:val="ru-RU"/>
        </w:rPr>
        <w:t>2.</w:t>
      </w:r>
      <w:r w:rsidR="000F7B10" w:rsidRPr="000F7B10">
        <w:rPr>
          <w:lang w:val="ru-RU"/>
        </w:rPr>
        <w:t xml:space="preserve"> </w:t>
      </w:r>
      <w:r w:rsidR="000F7B10" w:rsidRPr="000F7B10">
        <w:rPr>
          <w:rFonts w:ascii="Arial" w:hAnsi="Arial" w:cs="Arial"/>
          <w:sz w:val="28"/>
          <w:szCs w:val="28"/>
          <w:lang w:val="ru-RU"/>
        </w:rPr>
        <w:t>Іс жүргізуді ұйымдастыру және құжат айналымын жүргізу;</w:t>
      </w:r>
    </w:p>
    <w:p w14:paraId="5A23307C" w14:textId="5C53EAF1" w:rsidR="00C32809" w:rsidRDefault="00E956D6" w:rsidP="00955E58">
      <w:pPr>
        <w:jc w:val="both"/>
        <w:rPr>
          <w:rFonts w:ascii="Arial" w:hAnsi="Arial" w:cs="Arial"/>
          <w:sz w:val="28"/>
          <w:szCs w:val="28"/>
          <w:lang w:val="ru-RU"/>
        </w:rPr>
      </w:pPr>
      <w:r>
        <w:rPr>
          <w:rFonts w:ascii="Arial" w:hAnsi="Arial" w:cs="Arial"/>
          <w:sz w:val="28"/>
          <w:szCs w:val="28"/>
          <w:lang w:val="ru-RU"/>
        </w:rPr>
        <w:t>3.</w:t>
      </w:r>
      <w:r w:rsidR="000F7B10" w:rsidRPr="000F7B10">
        <w:rPr>
          <w:lang w:val="ru-RU"/>
        </w:rPr>
        <w:t xml:space="preserve"> </w:t>
      </w:r>
      <w:r w:rsidR="000F7B10" w:rsidRPr="000F7B10">
        <w:rPr>
          <w:rFonts w:ascii="Arial" w:hAnsi="Arial" w:cs="Arial"/>
          <w:sz w:val="28"/>
          <w:szCs w:val="28"/>
          <w:lang w:val="ru-RU"/>
        </w:rPr>
        <w:t xml:space="preserve">Есептілік, талдамалық материалдар мен анықтамалар дайындау; </w:t>
      </w:r>
      <w:r w:rsidR="00C75B71" w:rsidRPr="00B137FC">
        <w:rPr>
          <w:rFonts w:ascii="Arial" w:hAnsi="Arial" w:cs="Arial"/>
          <w:sz w:val="28"/>
          <w:szCs w:val="28"/>
          <w:lang w:val="ru-RU"/>
        </w:rPr>
        <w:t>[1]</w:t>
      </w:r>
    </w:p>
    <w:p w14:paraId="1307E854" w14:textId="6C18B68F" w:rsidR="00C32809" w:rsidRPr="00737B80" w:rsidRDefault="00E956D6" w:rsidP="00955E58">
      <w:pPr>
        <w:jc w:val="both"/>
        <w:rPr>
          <w:rFonts w:ascii="Arial" w:hAnsi="Arial" w:cs="Arial"/>
          <w:sz w:val="28"/>
          <w:szCs w:val="28"/>
          <w:lang w:val="ru-RU"/>
        </w:rPr>
      </w:pPr>
      <w:r>
        <w:rPr>
          <w:rFonts w:ascii="Arial" w:hAnsi="Arial" w:cs="Arial"/>
          <w:sz w:val="28"/>
          <w:szCs w:val="28"/>
          <w:lang w:val="ru-RU"/>
        </w:rPr>
        <w:t>4.</w:t>
      </w:r>
      <w:r w:rsidR="00737B80" w:rsidRPr="00737B80">
        <w:rPr>
          <w:lang w:val="ru-RU"/>
        </w:rPr>
        <w:t xml:space="preserve"> </w:t>
      </w:r>
      <w:r w:rsidR="00737B80" w:rsidRPr="00737B80">
        <w:rPr>
          <w:rFonts w:ascii="Arial" w:hAnsi="Arial" w:cs="Arial"/>
          <w:sz w:val="28"/>
          <w:szCs w:val="28"/>
          <w:lang w:val="ru-RU"/>
        </w:rPr>
        <w:t>Мемлекеттік бағдарламалардың іске асырылуын мониторингтеу;</w:t>
      </w:r>
    </w:p>
    <w:p w14:paraId="3168ABD8" w14:textId="525916D5" w:rsidR="00C32809" w:rsidRPr="00737B80" w:rsidRDefault="00E956D6" w:rsidP="00955E58">
      <w:pPr>
        <w:jc w:val="both"/>
        <w:rPr>
          <w:rFonts w:ascii="Arial" w:hAnsi="Arial" w:cs="Arial"/>
          <w:sz w:val="28"/>
          <w:szCs w:val="28"/>
          <w:lang w:val="ru-RU"/>
        </w:rPr>
      </w:pPr>
      <w:r>
        <w:rPr>
          <w:rFonts w:ascii="Arial" w:hAnsi="Arial" w:cs="Arial"/>
          <w:sz w:val="28"/>
          <w:szCs w:val="28"/>
          <w:lang w:val="ru-RU"/>
        </w:rPr>
        <w:t>5.</w:t>
      </w:r>
      <w:r w:rsidR="00737B80" w:rsidRPr="00737B80">
        <w:rPr>
          <w:lang w:val="ru-RU"/>
        </w:rPr>
        <w:t xml:space="preserve"> </w:t>
      </w:r>
      <w:r w:rsidR="00737B80" w:rsidRPr="00737B80">
        <w:rPr>
          <w:rFonts w:ascii="Arial" w:hAnsi="Arial" w:cs="Arial"/>
          <w:sz w:val="28"/>
          <w:szCs w:val="28"/>
          <w:lang w:val="ru-RU"/>
        </w:rPr>
        <w:t>Ауылдық округтермен өзара іс-қимыл жасау және олардың қызметін үйлестіру;</w:t>
      </w:r>
    </w:p>
    <w:p w14:paraId="17954255" w14:textId="16E9E15E" w:rsidR="00955E58" w:rsidRPr="00737B80" w:rsidRDefault="00E956D6" w:rsidP="00955E58">
      <w:pPr>
        <w:jc w:val="both"/>
        <w:rPr>
          <w:rFonts w:ascii="Arial" w:hAnsi="Arial" w:cs="Arial"/>
          <w:sz w:val="28"/>
          <w:szCs w:val="28"/>
          <w:lang w:val="ru-RU"/>
        </w:rPr>
      </w:pPr>
      <w:r>
        <w:rPr>
          <w:rFonts w:ascii="Arial" w:hAnsi="Arial" w:cs="Arial"/>
          <w:sz w:val="28"/>
          <w:szCs w:val="28"/>
          <w:lang w:val="ru-RU"/>
        </w:rPr>
        <w:t>6.</w:t>
      </w:r>
      <w:r w:rsidR="00737B80" w:rsidRPr="00737B80">
        <w:rPr>
          <w:lang w:val="ru-RU"/>
        </w:rPr>
        <w:t xml:space="preserve"> </w:t>
      </w:r>
      <w:r w:rsidR="00737B80" w:rsidRPr="00737B80">
        <w:rPr>
          <w:rFonts w:ascii="Arial" w:hAnsi="Arial" w:cs="Arial"/>
          <w:sz w:val="28"/>
          <w:szCs w:val="28"/>
          <w:lang w:val="ru-RU"/>
        </w:rPr>
        <w:t>Әкімдік қызметін ақпараттық сүйемелдеуді қамтамасыз ету.</w:t>
      </w:r>
    </w:p>
    <w:p w14:paraId="541E6795" w14:textId="77777777" w:rsidR="00497FDD" w:rsidRDefault="00497FDD" w:rsidP="00414C4D">
      <w:pPr>
        <w:spacing w:line="20" w:lineRule="atLeast"/>
        <w:rPr>
          <w:rFonts w:ascii="Arial" w:hAnsi="Arial"/>
          <w:sz w:val="24"/>
          <w:szCs w:val="24"/>
          <w:lang w:val="ru-RU"/>
        </w:rPr>
      </w:pPr>
    </w:p>
    <w:p w14:paraId="2D789B84" w14:textId="798FFFCB" w:rsidR="003019C0" w:rsidRPr="003F23B4" w:rsidRDefault="003B042C" w:rsidP="00032C05">
      <w:pPr>
        <w:jc w:val="both"/>
        <w:rPr>
          <w:rFonts w:ascii="Arial" w:hAnsi="Arial"/>
          <w:sz w:val="28"/>
          <w:szCs w:val="28"/>
          <w:lang w:val="ru-RU"/>
        </w:rPr>
      </w:pPr>
      <w:r>
        <w:rPr>
          <w:rFonts w:ascii="Arial" w:hAnsi="Arial"/>
          <w:sz w:val="28"/>
          <w:szCs w:val="28"/>
          <w:lang w:val="ru-RU"/>
        </w:rPr>
        <w:t xml:space="preserve">   </w:t>
      </w:r>
      <w:r w:rsidR="001C6FBC" w:rsidRPr="001C6FBC">
        <w:rPr>
          <w:rFonts w:ascii="Arial" w:hAnsi="Arial"/>
          <w:sz w:val="28"/>
          <w:szCs w:val="28"/>
          <w:lang w:val="ru-RU"/>
        </w:rPr>
        <w:t xml:space="preserve">Бүгінгі күні бөлім мамандарына түсетін жүктеме жоғары [2-кесте]. Жағдай тапсырмаларға жедел әрекет етуді талап ететін жағдайда кадрлық ресурстардың шектеулі болуымен күрделене түсуде. </w:t>
      </w:r>
      <w:r w:rsidR="001C6FBC" w:rsidRPr="003F23B4">
        <w:rPr>
          <w:rFonts w:ascii="Arial" w:hAnsi="Arial"/>
          <w:sz w:val="28"/>
          <w:szCs w:val="28"/>
          <w:lang w:val="ru-RU"/>
        </w:rPr>
        <w:t>Бұл өз кезегінде ұйымдастыру жұмысының тиімділігін арттыруды және цифрлық технологияларды кеңінен қолдануды қажет етеді.</w:t>
      </w:r>
    </w:p>
    <w:p w14:paraId="06F2EF5F" w14:textId="77777777" w:rsidR="00032C05" w:rsidRDefault="00032C05" w:rsidP="00032C05">
      <w:pPr>
        <w:jc w:val="both"/>
        <w:rPr>
          <w:rFonts w:ascii="Arial" w:hAnsi="Arial"/>
          <w:sz w:val="28"/>
          <w:szCs w:val="28"/>
          <w:lang w:val="ru-RU"/>
        </w:rPr>
      </w:pPr>
    </w:p>
    <w:p w14:paraId="15949F57" w14:textId="68B8D4A1" w:rsidR="00032C05" w:rsidRDefault="003F23B4" w:rsidP="00497FDD">
      <w:pPr>
        <w:spacing w:line="20" w:lineRule="atLeast"/>
        <w:jc w:val="both"/>
        <w:rPr>
          <w:rFonts w:ascii="Arial" w:hAnsi="Arial"/>
          <w:b/>
          <w:sz w:val="28"/>
          <w:szCs w:val="28"/>
          <w:lang w:val="ru-RU"/>
        </w:rPr>
      </w:pPr>
      <w:r w:rsidRPr="003F23B4">
        <w:rPr>
          <w:rFonts w:ascii="Arial" w:hAnsi="Arial"/>
          <w:b/>
          <w:sz w:val="28"/>
          <w:szCs w:val="28"/>
        </w:rPr>
        <w:t>Мәселелі сұрақтар:</w:t>
      </w:r>
    </w:p>
    <w:p w14:paraId="0BCD2844" w14:textId="77777777" w:rsidR="003F23B4" w:rsidRPr="003F23B4" w:rsidRDefault="003F23B4" w:rsidP="00497FDD">
      <w:pPr>
        <w:spacing w:line="20" w:lineRule="atLeast"/>
        <w:jc w:val="both"/>
        <w:rPr>
          <w:rFonts w:ascii="Arial" w:hAnsi="Arial"/>
          <w:b/>
          <w:sz w:val="28"/>
          <w:szCs w:val="28"/>
          <w:lang w:val="ru-RU"/>
        </w:rPr>
      </w:pPr>
    </w:p>
    <w:p w14:paraId="147C956C" w14:textId="5B9A39FB" w:rsidR="00A35AE4" w:rsidRDefault="003F23B4" w:rsidP="00032C05">
      <w:pPr>
        <w:rPr>
          <w:rFonts w:ascii="Arial" w:hAnsi="Arial" w:cs="Arial"/>
          <w:sz w:val="24"/>
          <w:szCs w:val="24"/>
          <w:lang w:val="ru-RU"/>
        </w:rPr>
      </w:pPr>
      <w:r w:rsidRPr="003F23B4">
        <w:rPr>
          <w:rFonts w:ascii="Arial" w:hAnsi="Arial" w:cs="Arial"/>
          <w:sz w:val="24"/>
          <w:szCs w:val="24"/>
          <w:lang w:val="ru-RU"/>
        </w:rPr>
        <w:t>1-кесте. Негізгі проблемалар, олардың әсері және ұсынылатын шаралар</w:t>
      </w:r>
    </w:p>
    <w:p w14:paraId="17E6F61F" w14:textId="77777777" w:rsidR="003F23B4" w:rsidRPr="003F23B4" w:rsidRDefault="003F23B4" w:rsidP="00032C05">
      <w:pPr>
        <w:rPr>
          <w:lang w:val="ru-RU"/>
        </w:rPr>
      </w:pPr>
    </w:p>
    <w:tbl>
      <w:tblPr>
        <w:tblStyle w:val="a4"/>
        <w:tblW w:w="0" w:type="auto"/>
        <w:tblLook w:val="04A0" w:firstRow="1" w:lastRow="0" w:firstColumn="1" w:lastColumn="0" w:noHBand="0" w:noVBand="1"/>
      </w:tblPr>
      <w:tblGrid>
        <w:gridCol w:w="3190"/>
        <w:gridCol w:w="3190"/>
        <w:gridCol w:w="3191"/>
      </w:tblGrid>
      <w:tr w:rsidR="00A35AE4" w14:paraId="031E6A5F" w14:textId="77777777" w:rsidTr="00A35AE4">
        <w:tc>
          <w:tcPr>
            <w:tcW w:w="3190" w:type="dxa"/>
          </w:tcPr>
          <w:p w14:paraId="0A7CFDB9" w14:textId="5D58E8DB" w:rsidR="00A35AE4" w:rsidRPr="003F23B4" w:rsidRDefault="003F23B4" w:rsidP="00E956D6">
            <w:pPr>
              <w:spacing w:line="20" w:lineRule="atLeast"/>
              <w:jc w:val="center"/>
              <w:rPr>
                <w:rFonts w:ascii="Arial" w:hAnsi="Arial"/>
                <w:b/>
                <w:sz w:val="24"/>
                <w:szCs w:val="24"/>
                <w:lang w:val="ru-RU"/>
              </w:rPr>
            </w:pPr>
            <w:r w:rsidRPr="003F23B4">
              <w:rPr>
                <w:rFonts w:ascii="Arial" w:hAnsi="Arial"/>
                <w:b/>
                <w:sz w:val="24"/>
                <w:szCs w:val="24"/>
              </w:rPr>
              <w:t>Мәселелі сұрақтар</w:t>
            </w:r>
          </w:p>
        </w:tc>
        <w:tc>
          <w:tcPr>
            <w:tcW w:w="3190" w:type="dxa"/>
          </w:tcPr>
          <w:p w14:paraId="781E5023" w14:textId="1552E63B" w:rsidR="00A35AE4" w:rsidRPr="00C624A1" w:rsidRDefault="003F23B4" w:rsidP="00E956D6">
            <w:pPr>
              <w:spacing w:line="20" w:lineRule="atLeast"/>
              <w:jc w:val="center"/>
              <w:rPr>
                <w:rFonts w:ascii="Arial" w:hAnsi="Arial"/>
                <w:b/>
                <w:sz w:val="24"/>
                <w:szCs w:val="24"/>
                <w:lang w:val="ru-RU"/>
              </w:rPr>
            </w:pPr>
            <w:r w:rsidRPr="003F23B4">
              <w:rPr>
                <w:rFonts w:ascii="Arial" w:hAnsi="Arial"/>
                <w:b/>
                <w:sz w:val="24"/>
                <w:szCs w:val="24"/>
                <w:lang w:val="ru-RU"/>
              </w:rPr>
              <w:t>Жұмысқа әсері</w:t>
            </w:r>
          </w:p>
        </w:tc>
        <w:tc>
          <w:tcPr>
            <w:tcW w:w="3191" w:type="dxa"/>
          </w:tcPr>
          <w:p w14:paraId="3DF535D1" w14:textId="710A3860" w:rsidR="00A35AE4" w:rsidRPr="00C624A1" w:rsidRDefault="00E85651" w:rsidP="00E956D6">
            <w:pPr>
              <w:spacing w:line="20" w:lineRule="atLeast"/>
              <w:jc w:val="center"/>
              <w:rPr>
                <w:rFonts w:ascii="Arial" w:hAnsi="Arial"/>
                <w:b/>
                <w:sz w:val="24"/>
                <w:szCs w:val="24"/>
                <w:lang w:val="ru-RU"/>
              </w:rPr>
            </w:pPr>
            <w:r w:rsidRPr="00E85651">
              <w:rPr>
                <w:rFonts w:ascii="Arial" w:hAnsi="Arial"/>
                <w:b/>
                <w:sz w:val="24"/>
                <w:szCs w:val="24"/>
                <w:lang w:val="ru-RU"/>
              </w:rPr>
              <w:t>Ұсынылған шаралар</w:t>
            </w:r>
          </w:p>
        </w:tc>
      </w:tr>
      <w:tr w:rsidR="00A35AE4" w:rsidRPr="00724C84" w14:paraId="73C58346" w14:textId="77777777" w:rsidTr="00A35AE4">
        <w:tc>
          <w:tcPr>
            <w:tcW w:w="3190" w:type="dxa"/>
          </w:tcPr>
          <w:p w14:paraId="40E37103" w14:textId="38D6C725"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Құжат айналымының үлкен көлемі</w:t>
            </w:r>
          </w:p>
        </w:tc>
        <w:tc>
          <w:tcPr>
            <w:tcW w:w="3190" w:type="dxa"/>
          </w:tcPr>
          <w:p w14:paraId="70736A43" w14:textId="6CF5A869"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Тапсырмаларды тіркеу мен орындаудағы кідірістер</w:t>
            </w:r>
          </w:p>
        </w:tc>
        <w:tc>
          <w:tcPr>
            <w:tcW w:w="3191" w:type="dxa"/>
          </w:tcPr>
          <w:p w14:paraId="16C08BF2" w14:textId="143FD399" w:rsidR="00A35AE4" w:rsidRPr="00C624A1" w:rsidRDefault="00E85651" w:rsidP="00A35AE4">
            <w:pPr>
              <w:jc w:val="center"/>
              <w:rPr>
                <w:rFonts w:ascii="Arial" w:hAnsi="Arial"/>
                <w:sz w:val="24"/>
                <w:szCs w:val="24"/>
                <w:lang w:val="ru-RU"/>
              </w:rPr>
            </w:pPr>
            <w:r w:rsidRPr="00E85651">
              <w:rPr>
                <w:rFonts w:ascii="Arial" w:hAnsi="Arial"/>
                <w:sz w:val="24"/>
                <w:szCs w:val="24"/>
                <w:lang w:val="ru-RU"/>
              </w:rPr>
              <w:t>Құжат айналымын оңтайландыру, электрондық жүйелерді енгізу</w:t>
            </w:r>
          </w:p>
        </w:tc>
      </w:tr>
      <w:tr w:rsidR="00A35AE4" w:rsidRPr="00724C84" w14:paraId="464C9975" w14:textId="77777777" w:rsidTr="00A35AE4">
        <w:tc>
          <w:tcPr>
            <w:tcW w:w="3190" w:type="dxa"/>
          </w:tcPr>
          <w:p w14:paraId="7B4A15C1" w14:textId="634175BB"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Ақпаратты уақтылы ұсынбау</w:t>
            </w:r>
          </w:p>
        </w:tc>
        <w:tc>
          <w:tcPr>
            <w:tcW w:w="3190" w:type="dxa"/>
          </w:tcPr>
          <w:p w14:paraId="64317ABB" w14:textId="6DC06E2A"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Есептілікті қалыптастыру қиын</w:t>
            </w:r>
          </w:p>
        </w:tc>
        <w:tc>
          <w:tcPr>
            <w:tcW w:w="3191" w:type="dxa"/>
          </w:tcPr>
          <w:p w14:paraId="593E4E3F" w14:textId="3BAA0761" w:rsidR="00A35AE4" w:rsidRPr="00C624A1" w:rsidRDefault="00E85651" w:rsidP="00A35AE4">
            <w:pPr>
              <w:jc w:val="center"/>
              <w:rPr>
                <w:rFonts w:ascii="Arial" w:hAnsi="Arial"/>
                <w:sz w:val="24"/>
                <w:szCs w:val="24"/>
                <w:lang w:val="ru-RU"/>
              </w:rPr>
            </w:pPr>
            <w:r w:rsidRPr="00E85651">
              <w:rPr>
                <w:rFonts w:ascii="Arial" w:hAnsi="Arial"/>
                <w:sz w:val="24"/>
                <w:szCs w:val="24"/>
                <w:lang w:val="ru-RU"/>
              </w:rPr>
              <w:t>Нақты мерзімдер мен жауапкершілікті белгілеу</w:t>
            </w:r>
          </w:p>
        </w:tc>
      </w:tr>
      <w:tr w:rsidR="00A35AE4" w:rsidRPr="00E85651" w14:paraId="3ADCC1C2" w14:textId="77777777" w:rsidTr="00A35AE4">
        <w:tc>
          <w:tcPr>
            <w:tcW w:w="3190" w:type="dxa"/>
          </w:tcPr>
          <w:p w14:paraId="03A7FDCA" w14:textId="5D023C8B"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Процестерді автоматтандырудың жеткіліксіздігі</w:t>
            </w:r>
          </w:p>
        </w:tc>
        <w:tc>
          <w:tcPr>
            <w:tcW w:w="3190" w:type="dxa"/>
          </w:tcPr>
          <w:p w14:paraId="5EBFF184" w14:textId="6DA37F17"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Жоғары еңбек шығындары</w:t>
            </w:r>
          </w:p>
        </w:tc>
        <w:tc>
          <w:tcPr>
            <w:tcW w:w="3191" w:type="dxa"/>
          </w:tcPr>
          <w:p w14:paraId="04A14B92" w14:textId="761AEDC0" w:rsidR="00A35AE4" w:rsidRPr="00C624A1" w:rsidRDefault="00E85651" w:rsidP="00A35AE4">
            <w:pPr>
              <w:jc w:val="center"/>
              <w:rPr>
                <w:rFonts w:ascii="Arial" w:hAnsi="Arial"/>
                <w:sz w:val="24"/>
                <w:szCs w:val="24"/>
                <w:lang w:val="ru-RU"/>
              </w:rPr>
            </w:pPr>
            <w:r w:rsidRPr="00E85651">
              <w:rPr>
                <w:rFonts w:ascii="Arial" w:hAnsi="Arial"/>
                <w:sz w:val="24"/>
                <w:szCs w:val="24"/>
                <w:lang w:val="ru-RU"/>
              </w:rPr>
              <w:t>Бақылау және есепке алуды автоматтандыру</w:t>
            </w:r>
          </w:p>
        </w:tc>
      </w:tr>
      <w:tr w:rsidR="00A35AE4" w:rsidRPr="00724C84" w14:paraId="774FB702" w14:textId="77777777" w:rsidTr="00A35AE4">
        <w:tc>
          <w:tcPr>
            <w:tcW w:w="3190" w:type="dxa"/>
          </w:tcPr>
          <w:p w14:paraId="4201FF47" w14:textId="61FDD66C" w:rsidR="00A35AE4" w:rsidRPr="00E85651" w:rsidRDefault="00E85651" w:rsidP="00A35AE4">
            <w:pPr>
              <w:spacing w:line="20" w:lineRule="atLeast"/>
              <w:jc w:val="center"/>
              <w:rPr>
                <w:rFonts w:ascii="Arial" w:hAnsi="Arial"/>
                <w:sz w:val="24"/>
                <w:szCs w:val="24"/>
              </w:rPr>
            </w:pPr>
            <w:r w:rsidRPr="00E85651">
              <w:rPr>
                <w:rFonts w:ascii="Arial" w:hAnsi="Arial"/>
                <w:sz w:val="24"/>
                <w:szCs w:val="24"/>
                <w:lang w:val="ru-RU"/>
              </w:rPr>
              <w:t>Ауылдық</w:t>
            </w:r>
            <w:r w:rsidRPr="00E85651">
              <w:rPr>
                <w:rFonts w:ascii="Arial" w:hAnsi="Arial"/>
                <w:sz w:val="24"/>
                <w:szCs w:val="24"/>
              </w:rPr>
              <w:t xml:space="preserve"> </w:t>
            </w:r>
            <w:r w:rsidRPr="00E85651">
              <w:rPr>
                <w:rFonts w:ascii="Arial" w:hAnsi="Arial"/>
                <w:sz w:val="24"/>
                <w:szCs w:val="24"/>
                <w:lang w:val="ru-RU"/>
              </w:rPr>
              <w:t>округтермен</w:t>
            </w:r>
            <w:r w:rsidRPr="00E85651">
              <w:rPr>
                <w:rFonts w:ascii="Arial" w:hAnsi="Arial"/>
                <w:sz w:val="24"/>
                <w:szCs w:val="24"/>
              </w:rPr>
              <w:t xml:space="preserve"> </w:t>
            </w:r>
            <w:r w:rsidRPr="00E85651">
              <w:rPr>
                <w:rFonts w:ascii="Arial" w:hAnsi="Arial"/>
                <w:sz w:val="24"/>
                <w:szCs w:val="24"/>
                <w:lang w:val="ru-RU"/>
              </w:rPr>
              <w:t>үйлестірудің</w:t>
            </w:r>
            <w:r w:rsidRPr="00E85651">
              <w:rPr>
                <w:rFonts w:ascii="Arial" w:hAnsi="Arial"/>
                <w:sz w:val="24"/>
                <w:szCs w:val="24"/>
              </w:rPr>
              <w:t xml:space="preserve"> </w:t>
            </w:r>
            <w:r w:rsidRPr="00E85651">
              <w:rPr>
                <w:rFonts w:ascii="Arial" w:hAnsi="Arial"/>
                <w:sz w:val="24"/>
                <w:szCs w:val="24"/>
                <w:lang w:val="ru-RU"/>
              </w:rPr>
              <w:t>төмен</w:t>
            </w:r>
            <w:r w:rsidRPr="00E85651">
              <w:rPr>
                <w:rFonts w:ascii="Arial" w:hAnsi="Arial"/>
                <w:sz w:val="24"/>
                <w:szCs w:val="24"/>
              </w:rPr>
              <w:t xml:space="preserve"> </w:t>
            </w:r>
            <w:r w:rsidRPr="00E85651">
              <w:rPr>
                <w:rFonts w:ascii="Arial" w:hAnsi="Arial"/>
                <w:sz w:val="24"/>
                <w:szCs w:val="24"/>
                <w:lang w:val="ru-RU"/>
              </w:rPr>
              <w:t>деңгейі</w:t>
            </w:r>
          </w:p>
        </w:tc>
        <w:tc>
          <w:tcPr>
            <w:tcW w:w="3190" w:type="dxa"/>
          </w:tcPr>
          <w:p w14:paraId="61AB0B6D" w14:textId="3193607B"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Қайталанатын функциялар мен кідірістер</w:t>
            </w:r>
          </w:p>
        </w:tc>
        <w:tc>
          <w:tcPr>
            <w:tcW w:w="3191" w:type="dxa"/>
          </w:tcPr>
          <w:p w14:paraId="79E23D1F" w14:textId="79A16F16" w:rsidR="00A35AE4" w:rsidRPr="00C624A1" w:rsidRDefault="00E85651" w:rsidP="00A35AE4">
            <w:pPr>
              <w:jc w:val="center"/>
              <w:rPr>
                <w:rFonts w:ascii="Arial" w:hAnsi="Arial"/>
                <w:sz w:val="24"/>
                <w:szCs w:val="24"/>
                <w:lang w:val="ru-RU"/>
              </w:rPr>
            </w:pPr>
            <w:r w:rsidRPr="00E85651">
              <w:rPr>
                <w:rFonts w:ascii="Arial" w:hAnsi="Arial"/>
                <w:sz w:val="24"/>
                <w:szCs w:val="24"/>
                <w:lang w:val="ru-RU"/>
              </w:rPr>
              <w:t>Тұрақты жиналыстар және онлайн мониторинг</w:t>
            </w:r>
          </w:p>
        </w:tc>
      </w:tr>
      <w:tr w:rsidR="00A35AE4" w:rsidRPr="00724C84" w14:paraId="312576CD" w14:textId="77777777" w:rsidTr="00A35AE4">
        <w:tc>
          <w:tcPr>
            <w:tcW w:w="3190" w:type="dxa"/>
          </w:tcPr>
          <w:p w14:paraId="482CC588" w14:textId="67DD34C1"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Кадрлық айналым</w:t>
            </w:r>
          </w:p>
        </w:tc>
        <w:tc>
          <w:tcPr>
            <w:tcW w:w="3190" w:type="dxa"/>
          </w:tcPr>
          <w:p w14:paraId="78A2CB58" w14:textId="005EC457" w:rsidR="00A35AE4" w:rsidRPr="00C624A1" w:rsidRDefault="00E85651" w:rsidP="00A35AE4">
            <w:pPr>
              <w:spacing w:line="20" w:lineRule="atLeast"/>
              <w:jc w:val="center"/>
              <w:rPr>
                <w:rFonts w:ascii="Arial" w:hAnsi="Arial"/>
                <w:sz w:val="24"/>
                <w:szCs w:val="24"/>
                <w:lang w:val="ru-RU"/>
              </w:rPr>
            </w:pPr>
            <w:r w:rsidRPr="00E85651">
              <w:rPr>
                <w:rFonts w:ascii="Arial" w:hAnsi="Arial"/>
                <w:sz w:val="24"/>
                <w:szCs w:val="24"/>
                <w:lang w:val="ru-RU"/>
              </w:rPr>
              <w:t>Басқару тиімділігінің төмендеуі</w:t>
            </w:r>
          </w:p>
        </w:tc>
        <w:tc>
          <w:tcPr>
            <w:tcW w:w="3191" w:type="dxa"/>
          </w:tcPr>
          <w:p w14:paraId="185FE01D" w14:textId="60F8C8FA" w:rsidR="00A35AE4" w:rsidRPr="00C624A1" w:rsidRDefault="00E85651" w:rsidP="00A35AE4">
            <w:pPr>
              <w:jc w:val="center"/>
              <w:rPr>
                <w:rFonts w:ascii="Arial" w:hAnsi="Arial"/>
                <w:sz w:val="24"/>
                <w:szCs w:val="24"/>
                <w:lang w:val="ru-RU"/>
              </w:rPr>
            </w:pPr>
            <w:r w:rsidRPr="00E85651">
              <w:rPr>
                <w:rFonts w:ascii="Arial" w:hAnsi="Arial"/>
                <w:sz w:val="24"/>
                <w:szCs w:val="24"/>
                <w:lang w:val="ru-RU"/>
              </w:rPr>
              <w:t>Қызметкерлерді бейімдеу және оқыту бағдарламасы</w:t>
            </w:r>
          </w:p>
        </w:tc>
      </w:tr>
    </w:tbl>
    <w:p w14:paraId="054B6E25" w14:textId="77777777" w:rsidR="00032C05" w:rsidRDefault="00032C05" w:rsidP="00646CA6">
      <w:pPr>
        <w:spacing w:line="20" w:lineRule="atLeast"/>
        <w:jc w:val="both"/>
        <w:rPr>
          <w:rFonts w:ascii="Arial" w:hAnsi="Arial"/>
          <w:sz w:val="28"/>
          <w:szCs w:val="28"/>
          <w:lang w:val="ru-RU"/>
        </w:rPr>
      </w:pPr>
    </w:p>
    <w:p w14:paraId="775BA277" w14:textId="77777777" w:rsidR="00A85B8E" w:rsidRPr="00A85B8E" w:rsidRDefault="005B1025" w:rsidP="00A85B8E">
      <w:pPr>
        <w:spacing w:line="20" w:lineRule="atLeast"/>
        <w:jc w:val="both"/>
        <w:rPr>
          <w:rFonts w:ascii="Arial" w:hAnsi="Arial"/>
          <w:sz w:val="28"/>
          <w:szCs w:val="28"/>
          <w:lang w:val="ru-RU"/>
        </w:rPr>
      </w:pPr>
      <w:r w:rsidRPr="005B1025">
        <w:rPr>
          <w:rFonts w:ascii="Arial" w:hAnsi="Arial"/>
          <w:sz w:val="28"/>
          <w:szCs w:val="28"/>
          <w:lang w:val="ru-RU"/>
        </w:rPr>
        <w:t xml:space="preserve">   </w:t>
      </w:r>
      <w:r w:rsidR="00A85B8E" w:rsidRPr="00A85B8E">
        <w:rPr>
          <w:rFonts w:ascii="Arial" w:hAnsi="Arial"/>
          <w:sz w:val="28"/>
          <w:szCs w:val="28"/>
          <w:lang w:val="ru-RU"/>
        </w:rPr>
        <w:t xml:space="preserve">Ведомствоаралық келісімдер кезінде тапсырмаларды орындаудың кешігуі. Ауылдық округтердегі кадр тапшылығы, әсіресе құжат айналымы бойынша. Қызметкерлердің сандық сауаттылығының жеткіліксіз деңгейі. Жұмыс орындарын техникалық жаңартуға арналған шектеулі ресурстар. Бөлім қызметкерлеріне жоғары жүктеме </w:t>
      </w:r>
    </w:p>
    <w:p w14:paraId="39CD227C" w14:textId="1174B701" w:rsidR="00064436" w:rsidRDefault="00A85B8E" w:rsidP="00A85B8E">
      <w:pPr>
        <w:spacing w:line="20" w:lineRule="atLeast"/>
        <w:jc w:val="both"/>
        <w:rPr>
          <w:rFonts w:ascii="Arial" w:hAnsi="Arial"/>
          <w:sz w:val="28"/>
          <w:szCs w:val="28"/>
          <w:lang w:val="ru-RU"/>
        </w:rPr>
      </w:pPr>
      <w:r w:rsidRPr="00A85B8E">
        <w:rPr>
          <w:rFonts w:ascii="Arial" w:hAnsi="Arial"/>
          <w:sz w:val="28"/>
          <w:szCs w:val="28"/>
          <w:lang w:val="ru-RU"/>
        </w:rPr>
        <w:t>Есептіліктің ең жоғары кезеңдерінде.</w:t>
      </w:r>
    </w:p>
    <w:p w14:paraId="0DB0CCDC" w14:textId="77777777" w:rsidR="00EF44C3" w:rsidRPr="00797279" w:rsidRDefault="00EF44C3" w:rsidP="00646CA6">
      <w:pPr>
        <w:spacing w:line="20" w:lineRule="atLeast"/>
        <w:jc w:val="both"/>
        <w:rPr>
          <w:rFonts w:ascii="Arial" w:hAnsi="Arial"/>
          <w:sz w:val="28"/>
          <w:szCs w:val="28"/>
          <w:lang w:val="ru-RU"/>
        </w:rPr>
      </w:pPr>
    </w:p>
    <w:p w14:paraId="3EE2CA4F" w14:textId="55F6D4B4" w:rsidR="00E956D6" w:rsidRDefault="00A85B8E" w:rsidP="00497FDD">
      <w:pPr>
        <w:spacing w:line="20" w:lineRule="atLeast"/>
        <w:jc w:val="both"/>
        <w:rPr>
          <w:rFonts w:ascii="Arial" w:hAnsi="Arial" w:cs="Arial"/>
          <w:sz w:val="24"/>
          <w:szCs w:val="24"/>
          <w:lang w:val="ru-RU"/>
        </w:rPr>
      </w:pPr>
      <w:r w:rsidRPr="00A85B8E">
        <w:rPr>
          <w:rFonts w:ascii="Arial" w:hAnsi="Arial" w:cs="Arial"/>
          <w:sz w:val="24"/>
          <w:szCs w:val="24"/>
          <w:lang w:val="ru-RU"/>
        </w:rPr>
        <w:t>Кесте 2. Тапсырмаларды орындау (2023-2025 жж.)</w:t>
      </w:r>
    </w:p>
    <w:p w14:paraId="48D0915A" w14:textId="77777777" w:rsidR="00A85B8E" w:rsidRDefault="00A85B8E" w:rsidP="00497FDD">
      <w:pPr>
        <w:spacing w:line="20" w:lineRule="atLeast"/>
        <w:jc w:val="both"/>
        <w:rPr>
          <w:rFonts w:ascii="Arial" w:hAnsi="Arial"/>
          <w:b/>
          <w:sz w:val="28"/>
          <w:szCs w:val="28"/>
          <w:lang w:val="ru-RU"/>
        </w:rPr>
      </w:pPr>
    </w:p>
    <w:tbl>
      <w:tblPr>
        <w:tblStyle w:val="a4"/>
        <w:tblW w:w="0" w:type="auto"/>
        <w:tblLook w:val="04A0" w:firstRow="1" w:lastRow="0" w:firstColumn="1" w:lastColumn="0" w:noHBand="0" w:noVBand="1"/>
      </w:tblPr>
      <w:tblGrid>
        <w:gridCol w:w="1914"/>
        <w:gridCol w:w="1914"/>
        <w:gridCol w:w="1914"/>
        <w:gridCol w:w="1914"/>
        <w:gridCol w:w="1915"/>
      </w:tblGrid>
      <w:tr w:rsidR="00E956D6" w14:paraId="12DF3679" w14:textId="77777777" w:rsidTr="00E956D6">
        <w:tc>
          <w:tcPr>
            <w:tcW w:w="1914" w:type="dxa"/>
          </w:tcPr>
          <w:p w14:paraId="1D781AC8" w14:textId="46B9DB51" w:rsidR="00E956D6" w:rsidRPr="00C624A1" w:rsidRDefault="000867B5" w:rsidP="00E956D6">
            <w:pPr>
              <w:tabs>
                <w:tab w:val="left" w:pos="1665"/>
              </w:tabs>
              <w:spacing w:line="20" w:lineRule="atLeast"/>
              <w:jc w:val="center"/>
              <w:rPr>
                <w:rFonts w:ascii="Arial" w:hAnsi="Arial"/>
                <w:b/>
                <w:sz w:val="24"/>
                <w:szCs w:val="24"/>
                <w:lang w:val="ru-RU"/>
              </w:rPr>
            </w:pPr>
            <w:r w:rsidRPr="000867B5">
              <w:rPr>
                <w:rFonts w:ascii="Arial" w:hAnsi="Arial"/>
                <w:b/>
                <w:sz w:val="24"/>
                <w:szCs w:val="24"/>
                <w:lang w:val="ru-RU"/>
              </w:rPr>
              <w:t>Кезең</w:t>
            </w:r>
          </w:p>
        </w:tc>
        <w:tc>
          <w:tcPr>
            <w:tcW w:w="1914" w:type="dxa"/>
          </w:tcPr>
          <w:p w14:paraId="23A83B95" w14:textId="1B813C2B" w:rsidR="00E956D6" w:rsidRPr="00C624A1" w:rsidRDefault="000867B5" w:rsidP="00E956D6">
            <w:pPr>
              <w:spacing w:line="20" w:lineRule="atLeast"/>
              <w:jc w:val="center"/>
              <w:rPr>
                <w:rFonts w:ascii="Arial" w:hAnsi="Arial"/>
                <w:b/>
                <w:sz w:val="24"/>
                <w:szCs w:val="24"/>
                <w:lang w:val="ru-RU"/>
              </w:rPr>
            </w:pPr>
            <w:r w:rsidRPr="000867B5">
              <w:rPr>
                <w:rFonts w:ascii="Arial" w:hAnsi="Arial"/>
                <w:b/>
                <w:sz w:val="24"/>
                <w:szCs w:val="24"/>
                <w:lang w:val="ru-RU"/>
              </w:rPr>
              <w:t>Тапсырмалар келіп түсті</w:t>
            </w:r>
          </w:p>
        </w:tc>
        <w:tc>
          <w:tcPr>
            <w:tcW w:w="1914" w:type="dxa"/>
          </w:tcPr>
          <w:p w14:paraId="08027D34" w14:textId="66282D46" w:rsidR="00E956D6" w:rsidRPr="00C624A1" w:rsidRDefault="000867B5" w:rsidP="00E956D6">
            <w:pPr>
              <w:jc w:val="center"/>
              <w:rPr>
                <w:rFonts w:ascii="Arial" w:hAnsi="Arial"/>
                <w:b/>
                <w:sz w:val="24"/>
                <w:szCs w:val="24"/>
                <w:lang w:val="ru-RU"/>
              </w:rPr>
            </w:pPr>
            <w:r w:rsidRPr="000867B5">
              <w:rPr>
                <w:rFonts w:ascii="Arial" w:hAnsi="Arial"/>
                <w:b/>
                <w:sz w:val="24"/>
                <w:szCs w:val="24"/>
                <w:lang w:val="ru-RU"/>
              </w:rPr>
              <w:t>Мерзімінде орындалды</w:t>
            </w:r>
          </w:p>
        </w:tc>
        <w:tc>
          <w:tcPr>
            <w:tcW w:w="1914" w:type="dxa"/>
          </w:tcPr>
          <w:p w14:paraId="6289DE99" w14:textId="562E946A" w:rsidR="00E956D6" w:rsidRPr="00C624A1" w:rsidRDefault="000867B5" w:rsidP="00E956D6">
            <w:pPr>
              <w:jc w:val="center"/>
              <w:rPr>
                <w:rFonts w:ascii="Arial" w:hAnsi="Arial"/>
                <w:b/>
                <w:sz w:val="24"/>
                <w:szCs w:val="24"/>
                <w:lang w:val="ru-RU"/>
              </w:rPr>
            </w:pPr>
            <w:r w:rsidRPr="000867B5">
              <w:rPr>
                <w:rFonts w:ascii="Arial" w:hAnsi="Arial"/>
                <w:b/>
                <w:sz w:val="24"/>
                <w:szCs w:val="24"/>
                <w:lang w:val="ru-RU"/>
              </w:rPr>
              <w:t>Кідіріспен</w:t>
            </w:r>
          </w:p>
        </w:tc>
        <w:tc>
          <w:tcPr>
            <w:tcW w:w="1915" w:type="dxa"/>
          </w:tcPr>
          <w:p w14:paraId="5E2D81F3" w14:textId="6518E441" w:rsidR="00E956D6" w:rsidRPr="00C624A1" w:rsidRDefault="000867B5" w:rsidP="00E956D6">
            <w:pPr>
              <w:spacing w:line="20" w:lineRule="atLeast"/>
              <w:jc w:val="center"/>
              <w:rPr>
                <w:rFonts w:ascii="Arial" w:hAnsi="Arial"/>
                <w:b/>
                <w:sz w:val="24"/>
                <w:szCs w:val="24"/>
                <w:lang w:val="ru-RU"/>
              </w:rPr>
            </w:pPr>
            <w:r w:rsidRPr="000867B5">
              <w:rPr>
                <w:rFonts w:ascii="Arial" w:hAnsi="Arial"/>
                <w:b/>
                <w:sz w:val="24"/>
                <w:szCs w:val="24"/>
                <w:lang w:val="ru-RU"/>
              </w:rPr>
              <w:t>Орындалған жоқ</w:t>
            </w:r>
          </w:p>
        </w:tc>
      </w:tr>
      <w:tr w:rsidR="00E956D6" w14:paraId="5F7BFA16" w14:textId="77777777" w:rsidTr="00E956D6">
        <w:tc>
          <w:tcPr>
            <w:tcW w:w="1914" w:type="dxa"/>
          </w:tcPr>
          <w:p w14:paraId="183988B7"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2023</w:t>
            </w:r>
          </w:p>
        </w:tc>
        <w:tc>
          <w:tcPr>
            <w:tcW w:w="1914" w:type="dxa"/>
          </w:tcPr>
          <w:p w14:paraId="723E9644"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1100</w:t>
            </w:r>
          </w:p>
        </w:tc>
        <w:tc>
          <w:tcPr>
            <w:tcW w:w="1914" w:type="dxa"/>
          </w:tcPr>
          <w:p w14:paraId="66179AF9"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935</w:t>
            </w:r>
          </w:p>
        </w:tc>
        <w:tc>
          <w:tcPr>
            <w:tcW w:w="1914" w:type="dxa"/>
          </w:tcPr>
          <w:p w14:paraId="32A12E6E"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145</w:t>
            </w:r>
          </w:p>
        </w:tc>
        <w:tc>
          <w:tcPr>
            <w:tcW w:w="1915" w:type="dxa"/>
          </w:tcPr>
          <w:p w14:paraId="6C7F01FB"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20</w:t>
            </w:r>
          </w:p>
        </w:tc>
      </w:tr>
      <w:tr w:rsidR="00E956D6" w14:paraId="0FE12E35" w14:textId="77777777" w:rsidTr="00E956D6">
        <w:tc>
          <w:tcPr>
            <w:tcW w:w="1914" w:type="dxa"/>
          </w:tcPr>
          <w:p w14:paraId="3235FA3B"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2024</w:t>
            </w:r>
          </w:p>
        </w:tc>
        <w:tc>
          <w:tcPr>
            <w:tcW w:w="1914" w:type="dxa"/>
          </w:tcPr>
          <w:p w14:paraId="5BCD73E9"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1250</w:t>
            </w:r>
          </w:p>
        </w:tc>
        <w:tc>
          <w:tcPr>
            <w:tcW w:w="1914" w:type="dxa"/>
          </w:tcPr>
          <w:p w14:paraId="73E4A09C"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1080</w:t>
            </w:r>
          </w:p>
        </w:tc>
        <w:tc>
          <w:tcPr>
            <w:tcW w:w="1914" w:type="dxa"/>
          </w:tcPr>
          <w:p w14:paraId="24F28140"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150</w:t>
            </w:r>
          </w:p>
        </w:tc>
        <w:tc>
          <w:tcPr>
            <w:tcW w:w="1915" w:type="dxa"/>
          </w:tcPr>
          <w:p w14:paraId="06554267"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20</w:t>
            </w:r>
          </w:p>
        </w:tc>
      </w:tr>
      <w:tr w:rsidR="00E956D6" w14:paraId="2EFB4E4A" w14:textId="77777777" w:rsidTr="00E956D6">
        <w:tc>
          <w:tcPr>
            <w:tcW w:w="1914" w:type="dxa"/>
          </w:tcPr>
          <w:p w14:paraId="4CB650FD" w14:textId="29C78C22"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lastRenderedPageBreak/>
              <w:t xml:space="preserve">2025 </w:t>
            </w:r>
            <w:r w:rsidR="000867B5" w:rsidRPr="000867B5">
              <w:rPr>
                <w:rFonts w:ascii="Arial" w:hAnsi="Arial"/>
                <w:sz w:val="24"/>
                <w:szCs w:val="24"/>
                <w:lang w:val="ru-RU"/>
              </w:rPr>
              <w:t>(қаңтар-маусым)</w:t>
            </w:r>
          </w:p>
        </w:tc>
        <w:tc>
          <w:tcPr>
            <w:tcW w:w="1914" w:type="dxa"/>
          </w:tcPr>
          <w:p w14:paraId="094DDA6C"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720</w:t>
            </w:r>
          </w:p>
        </w:tc>
        <w:tc>
          <w:tcPr>
            <w:tcW w:w="1914" w:type="dxa"/>
          </w:tcPr>
          <w:p w14:paraId="0AC112EA"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635</w:t>
            </w:r>
          </w:p>
        </w:tc>
        <w:tc>
          <w:tcPr>
            <w:tcW w:w="1914" w:type="dxa"/>
          </w:tcPr>
          <w:p w14:paraId="2BFF5EE5"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75</w:t>
            </w:r>
          </w:p>
        </w:tc>
        <w:tc>
          <w:tcPr>
            <w:tcW w:w="1915" w:type="dxa"/>
          </w:tcPr>
          <w:p w14:paraId="7EE84065" w14:textId="77777777" w:rsidR="00E956D6" w:rsidRPr="00C624A1" w:rsidRDefault="00E956D6" w:rsidP="00497FDD">
            <w:pPr>
              <w:spacing w:line="20" w:lineRule="atLeast"/>
              <w:jc w:val="both"/>
              <w:rPr>
                <w:rFonts w:ascii="Arial" w:hAnsi="Arial"/>
                <w:sz w:val="24"/>
                <w:szCs w:val="24"/>
                <w:lang w:val="ru-RU"/>
              </w:rPr>
            </w:pPr>
            <w:r w:rsidRPr="00C624A1">
              <w:rPr>
                <w:rFonts w:ascii="Arial" w:hAnsi="Arial"/>
                <w:sz w:val="24"/>
                <w:szCs w:val="24"/>
                <w:lang w:val="ru-RU"/>
              </w:rPr>
              <w:t>10</w:t>
            </w:r>
          </w:p>
        </w:tc>
      </w:tr>
    </w:tbl>
    <w:p w14:paraId="1D6F83BF" w14:textId="4B890808" w:rsidR="00C624A1" w:rsidRPr="009B3631" w:rsidRDefault="004B1418" w:rsidP="00497FDD">
      <w:pPr>
        <w:spacing w:line="20" w:lineRule="atLeast"/>
        <w:jc w:val="both"/>
        <w:rPr>
          <w:rFonts w:ascii="Arial" w:hAnsi="Arial" w:cs="Arial"/>
          <w:i/>
          <w:sz w:val="24"/>
          <w:szCs w:val="24"/>
        </w:rPr>
      </w:pPr>
      <w:r w:rsidRPr="004B1418">
        <w:rPr>
          <w:rFonts w:ascii="Arial" w:hAnsi="Arial" w:cs="Arial"/>
          <w:i/>
          <w:sz w:val="24"/>
          <w:szCs w:val="24"/>
          <w:lang w:val="ru-RU"/>
        </w:rPr>
        <w:t>Тапсырмалардың</w:t>
      </w:r>
      <w:r w:rsidRPr="009B3631">
        <w:rPr>
          <w:rFonts w:ascii="Arial" w:hAnsi="Arial" w:cs="Arial"/>
          <w:i/>
          <w:sz w:val="24"/>
          <w:szCs w:val="24"/>
        </w:rPr>
        <w:t xml:space="preserve"> </w:t>
      </w:r>
      <w:r w:rsidRPr="004B1418">
        <w:rPr>
          <w:rFonts w:ascii="Arial" w:hAnsi="Arial" w:cs="Arial"/>
          <w:i/>
          <w:sz w:val="24"/>
          <w:szCs w:val="24"/>
          <w:lang w:val="ru-RU"/>
        </w:rPr>
        <w:t>орындалуын</w:t>
      </w:r>
      <w:r w:rsidRPr="009B3631">
        <w:rPr>
          <w:rFonts w:ascii="Arial" w:hAnsi="Arial" w:cs="Arial"/>
          <w:i/>
          <w:sz w:val="24"/>
          <w:szCs w:val="24"/>
        </w:rPr>
        <w:t xml:space="preserve"> </w:t>
      </w:r>
      <w:r w:rsidRPr="004B1418">
        <w:rPr>
          <w:rFonts w:ascii="Arial" w:hAnsi="Arial" w:cs="Arial"/>
          <w:i/>
          <w:sz w:val="24"/>
          <w:szCs w:val="24"/>
          <w:lang w:val="ru-RU"/>
        </w:rPr>
        <w:t>бақылау</w:t>
      </w:r>
      <w:r w:rsidRPr="009B3631">
        <w:rPr>
          <w:rFonts w:ascii="Arial" w:hAnsi="Arial" w:cs="Arial"/>
          <w:i/>
          <w:sz w:val="24"/>
          <w:szCs w:val="24"/>
        </w:rPr>
        <w:t xml:space="preserve"> </w:t>
      </w:r>
      <w:r w:rsidRPr="004B1418">
        <w:rPr>
          <w:rFonts w:ascii="Arial" w:hAnsi="Arial" w:cs="Arial"/>
          <w:i/>
          <w:sz w:val="24"/>
          <w:szCs w:val="24"/>
          <w:lang w:val="ru-RU"/>
        </w:rPr>
        <w:t>міндеттері</w:t>
      </w:r>
      <w:r w:rsidRPr="009B3631">
        <w:rPr>
          <w:rFonts w:ascii="Arial" w:hAnsi="Arial" w:cs="Arial"/>
          <w:i/>
          <w:sz w:val="24"/>
          <w:szCs w:val="24"/>
        </w:rPr>
        <w:t xml:space="preserve"> </w:t>
      </w:r>
      <w:r w:rsidRPr="004B1418">
        <w:rPr>
          <w:rFonts w:ascii="Arial" w:hAnsi="Arial" w:cs="Arial"/>
          <w:i/>
          <w:sz w:val="24"/>
          <w:szCs w:val="24"/>
          <w:lang w:val="ru-RU"/>
        </w:rPr>
        <w:t>Ұйымдастыру</w:t>
      </w:r>
      <w:r w:rsidRPr="009B3631">
        <w:rPr>
          <w:rFonts w:ascii="Arial" w:hAnsi="Arial" w:cs="Arial"/>
          <w:i/>
          <w:sz w:val="24"/>
          <w:szCs w:val="24"/>
        </w:rPr>
        <w:t>-</w:t>
      </w:r>
      <w:r w:rsidRPr="004B1418">
        <w:rPr>
          <w:rFonts w:ascii="Arial" w:hAnsi="Arial" w:cs="Arial"/>
          <w:i/>
          <w:sz w:val="24"/>
          <w:szCs w:val="24"/>
          <w:lang w:val="ru-RU"/>
        </w:rPr>
        <w:t>бақылау</w:t>
      </w:r>
      <w:r w:rsidRPr="009B3631">
        <w:rPr>
          <w:rFonts w:ascii="Arial" w:hAnsi="Arial" w:cs="Arial"/>
          <w:i/>
          <w:sz w:val="24"/>
          <w:szCs w:val="24"/>
        </w:rPr>
        <w:t xml:space="preserve"> </w:t>
      </w:r>
      <w:r w:rsidRPr="004B1418">
        <w:rPr>
          <w:rFonts w:ascii="Arial" w:hAnsi="Arial" w:cs="Arial"/>
          <w:i/>
          <w:sz w:val="24"/>
          <w:szCs w:val="24"/>
          <w:lang w:val="ru-RU"/>
        </w:rPr>
        <w:t>жұмысы</w:t>
      </w:r>
      <w:r w:rsidRPr="009B3631">
        <w:rPr>
          <w:rFonts w:ascii="Arial" w:hAnsi="Arial" w:cs="Arial"/>
          <w:i/>
          <w:sz w:val="24"/>
          <w:szCs w:val="24"/>
        </w:rPr>
        <w:t xml:space="preserve"> </w:t>
      </w:r>
      <w:r w:rsidRPr="004B1418">
        <w:rPr>
          <w:rFonts w:ascii="Arial" w:hAnsi="Arial" w:cs="Arial"/>
          <w:i/>
          <w:sz w:val="24"/>
          <w:szCs w:val="24"/>
          <w:lang w:val="ru-RU"/>
        </w:rPr>
        <w:t>бөлімінің</w:t>
      </w:r>
      <w:r w:rsidRPr="009B3631">
        <w:rPr>
          <w:rFonts w:ascii="Arial" w:hAnsi="Arial" w:cs="Arial"/>
          <w:i/>
          <w:sz w:val="24"/>
          <w:szCs w:val="24"/>
        </w:rPr>
        <w:t xml:space="preserve"> </w:t>
      </w:r>
      <w:r w:rsidRPr="004B1418">
        <w:rPr>
          <w:rFonts w:ascii="Arial" w:hAnsi="Arial" w:cs="Arial"/>
          <w:i/>
          <w:sz w:val="24"/>
          <w:szCs w:val="24"/>
          <w:lang w:val="ru-RU"/>
        </w:rPr>
        <w:t>екі</w:t>
      </w:r>
      <w:r w:rsidRPr="009B3631">
        <w:rPr>
          <w:rFonts w:ascii="Arial" w:hAnsi="Arial" w:cs="Arial"/>
          <w:i/>
          <w:sz w:val="24"/>
          <w:szCs w:val="24"/>
        </w:rPr>
        <w:t xml:space="preserve"> </w:t>
      </w:r>
      <w:r w:rsidRPr="004B1418">
        <w:rPr>
          <w:rFonts w:ascii="Arial" w:hAnsi="Arial" w:cs="Arial"/>
          <w:i/>
          <w:sz w:val="24"/>
          <w:szCs w:val="24"/>
          <w:lang w:val="ru-RU"/>
        </w:rPr>
        <w:t>қызметкеріне</w:t>
      </w:r>
      <w:r w:rsidRPr="009B3631">
        <w:rPr>
          <w:rFonts w:ascii="Arial" w:hAnsi="Arial" w:cs="Arial"/>
          <w:i/>
          <w:sz w:val="24"/>
          <w:szCs w:val="24"/>
        </w:rPr>
        <w:t xml:space="preserve"> </w:t>
      </w:r>
      <w:r w:rsidRPr="004B1418">
        <w:rPr>
          <w:rFonts w:ascii="Arial" w:hAnsi="Arial" w:cs="Arial"/>
          <w:i/>
          <w:sz w:val="24"/>
          <w:szCs w:val="24"/>
          <w:lang w:val="ru-RU"/>
        </w:rPr>
        <w:t>жүктелген</w:t>
      </w:r>
      <w:r w:rsidRPr="009B3631">
        <w:rPr>
          <w:rFonts w:ascii="Arial" w:hAnsi="Arial" w:cs="Arial"/>
          <w:i/>
          <w:sz w:val="24"/>
          <w:szCs w:val="24"/>
        </w:rPr>
        <w:t xml:space="preserve">. </w:t>
      </w:r>
      <w:r w:rsidRPr="004B1418">
        <w:rPr>
          <w:rFonts w:ascii="Arial" w:hAnsi="Arial" w:cs="Arial"/>
          <w:i/>
          <w:sz w:val="24"/>
          <w:szCs w:val="24"/>
          <w:lang w:val="ru-RU"/>
        </w:rPr>
        <w:t>Бір</w:t>
      </w:r>
      <w:r w:rsidRPr="009B3631">
        <w:rPr>
          <w:rFonts w:ascii="Arial" w:hAnsi="Arial" w:cs="Arial"/>
          <w:i/>
          <w:sz w:val="24"/>
          <w:szCs w:val="24"/>
        </w:rPr>
        <w:t xml:space="preserve"> </w:t>
      </w:r>
      <w:r w:rsidRPr="004B1418">
        <w:rPr>
          <w:rFonts w:ascii="Arial" w:hAnsi="Arial" w:cs="Arial"/>
          <w:i/>
          <w:sz w:val="24"/>
          <w:szCs w:val="24"/>
          <w:lang w:val="ru-RU"/>
        </w:rPr>
        <w:t>қызметкер</w:t>
      </w:r>
      <w:r w:rsidRPr="009B3631">
        <w:rPr>
          <w:rFonts w:ascii="Arial" w:hAnsi="Arial" w:cs="Arial"/>
          <w:i/>
          <w:sz w:val="24"/>
          <w:szCs w:val="24"/>
        </w:rPr>
        <w:t xml:space="preserve"> </w:t>
      </w:r>
      <w:r w:rsidRPr="004B1418">
        <w:rPr>
          <w:rFonts w:ascii="Arial" w:hAnsi="Arial" w:cs="Arial"/>
          <w:i/>
          <w:sz w:val="24"/>
          <w:szCs w:val="24"/>
          <w:lang w:val="ru-RU"/>
        </w:rPr>
        <w:t>жылына</w:t>
      </w:r>
      <w:r w:rsidRPr="009B3631">
        <w:rPr>
          <w:rFonts w:ascii="Arial" w:hAnsi="Arial" w:cs="Arial"/>
          <w:i/>
          <w:sz w:val="24"/>
          <w:szCs w:val="24"/>
        </w:rPr>
        <w:t xml:space="preserve"> 247 </w:t>
      </w:r>
      <w:r w:rsidRPr="004B1418">
        <w:rPr>
          <w:rFonts w:ascii="Arial" w:hAnsi="Arial" w:cs="Arial"/>
          <w:i/>
          <w:sz w:val="24"/>
          <w:szCs w:val="24"/>
          <w:lang w:val="ru-RU"/>
        </w:rPr>
        <w:t>жұмыс</w:t>
      </w:r>
      <w:r w:rsidRPr="009B3631">
        <w:rPr>
          <w:rFonts w:ascii="Arial" w:hAnsi="Arial" w:cs="Arial"/>
          <w:i/>
          <w:sz w:val="24"/>
          <w:szCs w:val="24"/>
        </w:rPr>
        <w:t xml:space="preserve"> </w:t>
      </w:r>
      <w:r w:rsidRPr="004B1418">
        <w:rPr>
          <w:rFonts w:ascii="Arial" w:hAnsi="Arial" w:cs="Arial"/>
          <w:i/>
          <w:sz w:val="24"/>
          <w:szCs w:val="24"/>
          <w:lang w:val="ru-RU"/>
        </w:rPr>
        <w:t>күнімен</w:t>
      </w:r>
      <w:r w:rsidRPr="009B3631">
        <w:rPr>
          <w:rFonts w:ascii="Arial" w:hAnsi="Arial" w:cs="Arial"/>
          <w:i/>
          <w:sz w:val="24"/>
          <w:szCs w:val="24"/>
        </w:rPr>
        <w:t xml:space="preserve"> </w:t>
      </w:r>
      <w:r w:rsidRPr="004B1418">
        <w:rPr>
          <w:rFonts w:ascii="Arial" w:hAnsi="Arial" w:cs="Arial"/>
          <w:i/>
          <w:sz w:val="24"/>
          <w:szCs w:val="24"/>
          <w:lang w:val="ru-RU"/>
        </w:rPr>
        <w:t>күніне</w:t>
      </w:r>
      <w:r w:rsidRPr="009B3631">
        <w:rPr>
          <w:rFonts w:ascii="Arial" w:hAnsi="Arial" w:cs="Arial"/>
          <w:i/>
          <w:sz w:val="24"/>
          <w:szCs w:val="24"/>
        </w:rPr>
        <w:t xml:space="preserve"> </w:t>
      </w:r>
      <w:r w:rsidRPr="004B1418">
        <w:rPr>
          <w:rFonts w:ascii="Arial" w:hAnsi="Arial" w:cs="Arial"/>
          <w:i/>
          <w:sz w:val="24"/>
          <w:szCs w:val="24"/>
          <w:lang w:val="ru-RU"/>
        </w:rPr>
        <w:t>орта</w:t>
      </w:r>
      <w:r w:rsidRPr="009B3631">
        <w:rPr>
          <w:rFonts w:ascii="Arial" w:hAnsi="Arial" w:cs="Arial"/>
          <w:i/>
          <w:sz w:val="24"/>
          <w:szCs w:val="24"/>
        </w:rPr>
        <w:t xml:space="preserve"> </w:t>
      </w:r>
      <w:r w:rsidRPr="004B1418">
        <w:rPr>
          <w:rFonts w:ascii="Arial" w:hAnsi="Arial" w:cs="Arial"/>
          <w:i/>
          <w:sz w:val="24"/>
          <w:szCs w:val="24"/>
          <w:lang w:val="ru-RU"/>
        </w:rPr>
        <w:t>есеппен</w:t>
      </w:r>
      <w:r w:rsidRPr="009B3631">
        <w:rPr>
          <w:rFonts w:ascii="Arial" w:hAnsi="Arial" w:cs="Arial"/>
          <w:i/>
          <w:sz w:val="24"/>
          <w:szCs w:val="24"/>
        </w:rPr>
        <w:t xml:space="preserve"> 2-3 </w:t>
      </w:r>
      <w:r w:rsidRPr="004B1418">
        <w:rPr>
          <w:rFonts w:ascii="Arial" w:hAnsi="Arial" w:cs="Arial"/>
          <w:i/>
          <w:sz w:val="24"/>
          <w:szCs w:val="24"/>
          <w:lang w:val="ru-RU"/>
        </w:rPr>
        <w:t>тапсырманы</w:t>
      </w:r>
      <w:r w:rsidRPr="009B3631">
        <w:rPr>
          <w:rFonts w:ascii="Arial" w:hAnsi="Arial" w:cs="Arial"/>
          <w:i/>
          <w:sz w:val="24"/>
          <w:szCs w:val="24"/>
        </w:rPr>
        <w:t xml:space="preserve"> </w:t>
      </w:r>
      <w:r w:rsidRPr="004B1418">
        <w:rPr>
          <w:rFonts w:ascii="Arial" w:hAnsi="Arial" w:cs="Arial"/>
          <w:i/>
          <w:sz w:val="24"/>
          <w:szCs w:val="24"/>
          <w:lang w:val="ru-RU"/>
        </w:rPr>
        <w:t>орындайды</w:t>
      </w:r>
      <w:r w:rsidRPr="009B3631">
        <w:rPr>
          <w:rFonts w:ascii="Arial" w:hAnsi="Arial" w:cs="Arial"/>
          <w:i/>
          <w:sz w:val="24"/>
          <w:szCs w:val="24"/>
        </w:rPr>
        <w:t xml:space="preserve">. </w:t>
      </w:r>
      <w:r w:rsidRPr="004B1418">
        <w:rPr>
          <w:rFonts w:ascii="Arial" w:hAnsi="Arial" w:cs="Arial"/>
          <w:i/>
          <w:sz w:val="24"/>
          <w:szCs w:val="24"/>
          <w:lang w:val="ru-RU"/>
        </w:rPr>
        <w:t>Талданатын</w:t>
      </w:r>
      <w:r w:rsidRPr="009B3631">
        <w:rPr>
          <w:rFonts w:ascii="Arial" w:hAnsi="Arial" w:cs="Arial"/>
          <w:i/>
          <w:sz w:val="24"/>
          <w:szCs w:val="24"/>
        </w:rPr>
        <w:t xml:space="preserve"> </w:t>
      </w:r>
      <w:r w:rsidRPr="004B1418">
        <w:rPr>
          <w:rFonts w:ascii="Arial" w:hAnsi="Arial" w:cs="Arial"/>
          <w:i/>
          <w:sz w:val="24"/>
          <w:szCs w:val="24"/>
          <w:lang w:val="ru-RU"/>
        </w:rPr>
        <w:t>кезеңде</w:t>
      </w:r>
      <w:r w:rsidRPr="009B3631">
        <w:rPr>
          <w:rFonts w:ascii="Arial" w:hAnsi="Arial" w:cs="Arial"/>
          <w:i/>
          <w:sz w:val="24"/>
          <w:szCs w:val="24"/>
        </w:rPr>
        <w:t xml:space="preserve"> </w:t>
      </w:r>
      <w:r w:rsidRPr="004B1418">
        <w:rPr>
          <w:rFonts w:ascii="Arial" w:hAnsi="Arial" w:cs="Arial"/>
          <w:i/>
          <w:sz w:val="24"/>
          <w:szCs w:val="24"/>
          <w:lang w:val="ru-RU"/>
        </w:rPr>
        <w:t>тапсырмалар</w:t>
      </w:r>
      <w:r w:rsidRPr="009B3631">
        <w:rPr>
          <w:rFonts w:ascii="Arial" w:hAnsi="Arial" w:cs="Arial"/>
          <w:i/>
          <w:sz w:val="24"/>
          <w:szCs w:val="24"/>
        </w:rPr>
        <w:t xml:space="preserve"> </w:t>
      </w:r>
      <w:r w:rsidRPr="004B1418">
        <w:rPr>
          <w:rFonts w:ascii="Arial" w:hAnsi="Arial" w:cs="Arial"/>
          <w:i/>
          <w:sz w:val="24"/>
          <w:szCs w:val="24"/>
          <w:lang w:val="ru-RU"/>
        </w:rPr>
        <w:t>санының</w:t>
      </w:r>
      <w:r w:rsidRPr="009B3631">
        <w:rPr>
          <w:rFonts w:ascii="Arial" w:hAnsi="Arial" w:cs="Arial"/>
          <w:i/>
          <w:sz w:val="24"/>
          <w:szCs w:val="24"/>
        </w:rPr>
        <w:t xml:space="preserve"> </w:t>
      </w:r>
      <w:r w:rsidRPr="004B1418">
        <w:rPr>
          <w:rFonts w:ascii="Arial" w:hAnsi="Arial" w:cs="Arial"/>
          <w:i/>
          <w:sz w:val="24"/>
          <w:szCs w:val="24"/>
          <w:lang w:val="ru-RU"/>
        </w:rPr>
        <w:t>өсу</w:t>
      </w:r>
      <w:r w:rsidRPr="009B3631">
        <w:rPr>
          <w:rFonts w:ascii="Arial" w:hAnsi="Arial" w:cs="Arial"/>
          <w:i/>
          <w:sz w:val="24"/>
          <w:szCs w:val="24"/>
        </w:rPr>
        <w:t xml:space="preserve"> </w:t>
      </w:r>
      <w:r w:rsidRPr="004B1418">
        <w:rPr>
          <w:rFonts w:ascii="Arial" w:hAnsi="Arial" w:cs="Arial"/>
          <w:i/>
          <w:sz w:val="24"/>
          <w:szCs w:val="24"/>
          <w:lang w:val="ru-RU"/>
        </w:rPr>
        <w:t>үрдісі</w:t>
      </w:r>
      <w:r w:rsidRPr="009B3631">
        <w:rPr>
          <w:rFonts w:ascii="Arial" w:hAnsi="Arial" w:cs="Arial"/>
          <w:i/>
          <w:sz w:val="24"/>
          <w:szCs w:val="24"/>
        </w:rPr>
        <w:t xml:space="preserve"> </w:t>
      </w:r>
      <w:r w:rsidRPr="004B1418">
        <w:rPr>
          <w:rFonts w:ascii="Arial" w:hAnsi="Arial" w:cs="Arial"/>
          <w:i/>
          <w:sz w:val="24"/>
          <w:szCs w:val="24"/>
          <w:lang w:val="ru-RU"/>
        </w:rPr>
        <w:t>байқалады</w:t>
      </w:r>
      <w:r w:rsidRPr="009B3631">
        <w:rPr>
          <w:rFonts w:ascii="Arial" w:hAnsi="Arial" w:cs="Arial"/>
          <w:i/>
          <w:sz w:val="24"/>
          <w:szCs w:val="24"/>
        </w:rPr>
        <w:t xml:space="preserve">. </w:t>
      </w:r>
      <w:r w:rsidRPr="004B1418">
        <w:rPr>
          <w:rFonts w:ascii="Arial" w:hAnsi="Arial" w:cs="Arial"/>
          <w:i/>
          <w:sz w:val="24"/>
          <w:szCs w:val="24"/>
          <w:lang w:val="ru-RU"/>
        </w:rPr>
        <w:t>Бұл</w:t>
      </w:r>
      <w:r w:rsidRPr="009B3631">
        <w:rPr>
          <w:rFonts w:ascii="Arial" w:hAnsi="Arial" w:cs="Arial"/>
          <w:i/>
          <w:sz w:val="24"/>
          <w:szCs w:val="24"/>
        </w:rPr>
        <w:t xml:space="preserve"> </w:t>
      </w:r>
      <w:r w:rsidRPr="004B1418">
        <w:rPr>
          <w:rFonts w:ascii="Arial" w:hAnsi="Arial" w:cs="Arial"/>
          <w:i/>
          <w:sz w:val="24"/>
          <w:szCs w:val="24"/>
          <w:lang w:val="ru-RU"/>
        </w:rPr>
        <w:t>ретте</w:t>
      </w:r>
      <w:r w:rsidRPr="009B3631">
        <w:rPr>
          <w:rFonts w:ascii="Arial" w:hAnsi="Arial" w:cs="Arial"/>
          <w:i/>
          <w:sz w:val="24"/>
          <w:szCs w:val="24"/>
        </w:rPr>
        <w:t xml:space="preserve"> </w:t>
      </w:r>
      <w:r w:rsidRPr="004B1418">
        <w:rPr>
          <w:rFonts w:ascii="Arial" w:hAnsi="Arial" w:cs="Arial"/>
          <w:i/>
          <w:sz w:val="24"/>
          <w:szCs w:val="24"/>
          <w:lang w:val="ru-RU"/>
        </w:rPr>
        <w:t>орындау</w:t>
      </w:r>
      <w:r w:rsidRPr="009B3631">
        <w:rPr>
          <w:rFonts w:ascii="Arial" w:hAnsi="Arial" w:cs="Arial"/>
          <w:i/>
          <w:sz w:val="24"/>
          <w:szCs w:val="24"/>
        </w:rPr>
        <w:t xml:space="preserve"> </w:t>
      </w:r>
      <w:r w:rsidRPr="004B1418">
        <w:rPr>
          <w:rFonts w:ascii="Arial" w:hAnsi="Arial" w:cs="Arial"/>
          <w:i/>
          <w:sz w:val="24"/>
          <w:szCs w:val="24"/>
          <w:lang w:val="ru-RU"/>
        </w:rPr>
        <w:t>тәртібі</w:t>
      </w:r>
      <w:r w:rsidRPr="009B3631">
        <w:rPr>
          <w:rFonts w:ascii="Arial" w:hAnsi="Arial" w:cs="Arial"/>
          <w:i/>
          <w:sz w:val="24"/>
          <w:szCs w:val="24"/>
        </w:rPr>
        <w:t xml:space="preserve"> </w:t>
      </w:r>
      <w:r w:rsidRPr="004B1418">
        <w:rPr>
          <w:rFonts w:ascii="Arial" w:hAnsi="Arial" w:cs="Arial"/>
          <w:i/>
          <w:sz w:val="24"/>
          <w:szCs w:val="24"/>
          <w:lang w:val="ru-RU"/>
        </w:rPr>
        <w:t>артып</w:t>
      </w:r>
      <w:r w:rsidRPr="009B3631">
        <w:rPr>
          <w:rFonts w:ascii="Arial" w:hAnsi="Arial" w:cs="Arial"/>
          <w:i/>
          <w:sz w:val="24"/>
          <w:szCs w:val="24"/>
        </w:rPr>
        <w:t xml:space="preserve"> </w:t>
      </w:r>
      <w:r w:rsidRPr="004B1418">
        <w:rPr>
          <w:rFonts w:ascii="Arial" w:hAnsi="Arial" w:cs="Arial"/>
          <w:i/>
          <w:sz w:val="24"/>
          <w:szCs w:val="24"/>
          <w:lang w:val="ru-RU"/>
        </w:rPr>
        <w:t>келеді</w:t>
      </w:r>
      <w:r w:rsidRPr="009B3631">
        <w:rPr>
          <w:rFonts w:ascii="Arial" w:hAnsi="Arial" w:cs="Arial"/>
          <w:i/>
          <w:sz w:val="24"/>
          <w:szCs w:val="24"/>
        </w:rPr>
        <w:t xml:space="preserve">: 2025 </w:t>
      </w:r>
      <w:r w:rsidRPr="004B1418">
        <w:rPr>
          <w:rFonts w:ascii="Arial" w:hAnsi="Arial" w:cs="Arial"/>
          <w:i/>
          <w:sz w:val="24"/>
          <w:szCs w:val="24"/>
          <w:lang w:val="ru-RU"/>
        </w:rPr>
        <w:t>жылы</w:t>
      </w:r>
      <w:r w:rsidRPr="009B3631">
        <w:rPr>
          <w:rFonts w:ascii="Arial" w:hAnsi="Arial" w:cs="Arial"/>
          <w:i/>
          <w:sz w:val="24"/>
          <w:szCs w:val="24"/>
        </w:rPr>
        <w:t xml:space="preserve"> 6 </w:t>
      </w:r>
      <w:r w:rsidRPr="004B1418">
        <w:rPr>
          <w:rFonts w:ascii="Arial" w:hAnsi="Arial" w:cs="Arial"/>
          <w:i/>
          <w:sz w:val="24"/>
          <w:szCs w:val="24"/>
          <w:lang w:val="ru-RU"/>
        </w:rPr>
        <w:t>айда</w:t>
      </w:r>
      <w:r w:rsidRPr="009B3631">
        <w:rPr>
          <w:rFonts w:ascii="Arial" w:hAnsi="Arial" w:cs="Arial"/>
          <w:i/>
          <w:sz w:val="24"/>
          <w:szCs w:val="24"/>
        </w:rPr>
        <w:t xml:space="preserve"> 635 </w:t>
      </w:r>
      <w:r w:rsidRPr="004B1418">
        <w:rPr>
          <w:rFonts w:ascii="Arial" w:hAnsi="Arial" w:cs="Arial"/>
          <w:i/>
          <w:sz w:val="24"/>
          <w:szCs w:val="24"/>
          <w:lang w:val="ru-RU"/>
        </w:rPr>
        <w:t>тапсырма</w:t>
      </w:r>
      <w:r w:rsidRPr="009B3631">
        <w:rPr>
          <w:rFonts w:ascii="Arial" w:hAnsi="Arial" w:cs="Arial"/>
          <w:i/>
          <w:sz w:val="24"/>
          <w:szCs w:val="24"/>
        </w:rPr>
        <w:t xml:space="preserve"> (88%) </w:t>
      </w:r>
      <w:r w:rsidRPr="004B1418">
        <w:rPr>
          <w:rFonts w:ascii="Arial" w:hAnsi="Arial" w:cs="Arial"/>
          <w:i/>
          <w:sz w:val="24"/>
          <w:szCs w:val="24"/>
          <w:lang w:val="ru-RU"/>
        </w:rPr>
        <w:t>уақтылы</w:t>
      </w:r>
      <w:r w:rsidRPr="009B3631">
        <w:rPr>
          <w:rFonts w:ascii="Arial" w:hAnsi="Arial" w:cs="Arial"/>
          <w:i/>
          <w:sz w:val="24"/>
          <w:szCs w:val="24"/>
        </w:rPr>
        <w:t xml:space="preserve"> </w:t>
      </w:r>
      <w:r w:rsidRPr="004B1418">
        <w:rPr>
          <w:rFonts w:ascii="Arial" w:hAnsi="Arial" w:cs="Arial"/>
          <w:i/>
          <w:sz w:val="24"/>
          <w:szCs w:val="24"/>
          <w:lang w:val="ru-RU"/>
        </w:rPr>
        <w:t>орындалды</w:t>
      </w:r>
      <w:r w:rsidRPr="009B3631">
        <w:rPr>
          <w:rFonts w:ascii="Arial" w:hAnsi="Arial" w:cs="Arial"/>
          <w:i/>
          <w:sz w:val="24"/>
          <w:szCs w:val="24"/>
        </w:rPr>
        <w:t xml:space="preserve">, </w:t>
      </w:r>
      <w:r w:rsidRPr="004B1418">
        <w:rPr>
          <w:rFonts w:ascii="Arial" w:hAnsi="Arial" w:cs="Arial"/>
          <w:i/>
          <w:sz w:val="24"/>
          <w:szCs w:val="24"/>
          <w:lang w:val="ru-RU"/>
        </w:rPr>
        <w:t>бұл</w:t>
      </w:r>
      <w:r w:rsidRPr="009B3631">
        <w:rPr>
          <w:rFonts w:ascii="Arial" w:hAnsi="Arial" w:cs="Arial"/>
          <w:i/>
          <w:sz w:val="24"/>
          <w:szCs w:val="24"/>
        </w:rPr>
        <w:t xml:space="preserve"> 2023 </w:t>
      </w:r>
      <w:r w:rsidRPr="004B1418">
        <w:rPr>
          <w:rFonts w:ascii="Arial" w:hAnsi="Arial" w:cs="Arial"/>
          <w:i/>
          <w:sz w:val="24"/>
          <w:szCs w:val="24"/>
          <w:lang w:val="ru-RU"/>
        </w:rPr>
        <w:t>жылғы</w:t>
      </w:r>
      <w:r w:rsidRPr="009B3631">
        <w:rPr>
          <w:rFonts w:ascii="Arial" w:hAnsi="Arial" w:cs="Arial"/>
          <w:i/>
          <w:sz w:val="24"/>
          <w:szCs w:val="24"/>
        </w:rPr>
        <w:t xml:space="preserve"> </w:t>
      </w:r>
      <w:r w:rsidRPr="004B1418">
        <w:rPr>
          <w:rFonts w:ascii="Arial" w:hAnsi="Arial" w:cs="Arial"/>
          <w:i/>
          <w:sz w:val="24"/>
          <w:szCs w:val="24"/>
          <w:lang w:val="ru-RU"/>
        </w:rPr>
        <w:t>көрсеткіштерден</w:t>
      </w:r>
      <w:r w:rsidRPr="009B3631">
        <w:rPr>
          <w:rFonts w:ascii="Arial" w:hAnsi="Arial" w:cs="Arial"/>
          <w:i/>
          <w:sz w:val="24"/>
          <w:szCs w:val="24"/>
        </w:rPr>
        <w:t xml:space="preserve"> (85%) </w:t>
      </w:r>
      <w:r w:rsidRPr="004B1418">
        <w:rPr>
          <w:rFonts w:ascii="Arial" w:hAnsi="Arial" w:cs="Arial"/>
          <w:i/>
          <w:sz w:val="24"/>
          <w:szCs w:val="24"/>
          <w:lang w:val="ru-RU"/>
        </w:rPr>
        <w:t>жоғары</w:t>
      </w:r>
      <w:r w:rsidRPr="009B3631">
        <w:rPr>
          <w:rFonts w:ascii="Arial" w:hAnsi="Arial" w:cs="Arial"/>
          <w:i/>
          <w:sz w:val="24"/>
          <w:szCs w:val="24"/>
        </w:rPr>
        <w:t>.</w:t>
      </w:r>
    </w:p>
    <w:p w14:paraId="772EEDAF" w14:textId="77777777" w:rsidR="004B1418" w:rsidRPr="009B3631" w:rsidRDefault="004B1418" w:rsidP="00497FDD">
      <w:pPr>
        <w:spacing w:line="20" w:lineRule="atLeast"/>
        <w:jc w:val="both"/>
        <w:rPr>
          <w:rFonts w:ascii="Arial" w:hAnsi="Arial"/>
          <w:b/>
          <w:sz w:val="28"/>
          <w:szCs w:val="28"/>
        </w:rPr>
      </w:pPr>
    </w:p>
    <w:p w14:paraId="3ED91B28" w14:textId="3A7C6F83" w:rsidR="009B3631" w:rsidRDefault="009B3631" w:rsidP="00497FDD">
      <w:pPr>
        <w:spacing w:line="20" w:lineRule="atLeast"/>
        <w:jc w:val="both"/>
        <w:rPr>
          <w:rFonts w:ascii="Arial" w:hAnsi="Arial"/>
          <w:sz w:val="28"/>
          <w:szCs w:val="28"/>
          <w:lang w:val="ru-RU"/>
        </w:rPr>
      </w:pPr>
      <w:r w:rsidRPr="009B3631">
        <w:rPr>
          <w:rFonts w:ascii="Arial" w:hAnsi="Arial"/>
          <w:b/>
          <w:sz w:val="28"/>
          <w:szCs w:val="28"/>
        </w:rPr>
        <w:t>Аналитикалық шолу және тенденциялар:</w:t>
      </w:r>
    </w:p>
    <w:p w14:paraId="784B51D0" w14:textId="77777777" w:rsidR="009B3631" w:rsidRDefault="009B3631" w:rsidP="005103AB">
      <w:pPr>
        <w:pStyle w:val="a5"/>
        <w:numPr>
          <w:ilvl w:val="0"/>
          <w:numId w:val="3"/>
        </w:numPr>
        <w:jc w:val="both"/>
        <w:rPr>
          <w:rFonts w:ascii="Arial" w:hAnsi="Arial"/>
          <w:sz w:val="28"/>
          <w:szCs w:val="28"/>
          <w:lang w:val="ru-RU"/>
        </w:rPr>
      </w:pPr>
      <w:r w:rsidRPr="009B3631">
        <w:rPr>
          <w:rFonts w:ascii="Arial" w:hAnsi="Arial"/>
          <w:sz w:val="28"/>
          <w:szCs w:val="28"/>
          <w:lang w:val="ru-RU"/>
        </w:rPr>
        <w:t>Мемлекеттік басқаруды цифрландыру қазіргі заманғы АТ жүйелерін меңгеру бөлігінде мамандарға қойылатын талаптарды күшейтеді. "</w:t>
      </w:r>
      <w:r w:rsidRPr="009B3631">
        <w:rPr>
          <w:rFonts w:ascii="Arial" w:hAnsi="Arial"/>
          <w:sz w:val="28"/>
          <w:szCs w:val="28"/>
        </w:rPr>
        <w:t>E</w:t>
      </w:r>
      <w:r w:rsidRPr="009B3631">
        <w:rPr>
          <w:rFonts w:ascii="Arial" w:hAnsi="Arial"/>
          <w:sz w:val="28"/>
          <w:szCs w:val="28"/>
          <w:lang w:val="ru-RU"/>
        </w:rPr>
        <w:t>-</w:t>
      </w:r>
      <w:r w:rsidRPr="009B3631">
        <w:rPr>
          <w:rFonts w:ascii="Arial" w:hAnsi="Arial"/>
          <w:sz w:val="28"/>
          <w:szCs w:val="28"/>
        </w:rPr>
        <w:t>Otinish</w:t>
      </w:r>
      <w:r w:rsidRPr="009B3631">
        <w:rPr>
          <w:rFonts w:ascii="Arial" w:hAnsi="Arial"/>
          <w:sz w:val="28"/>
          <w:szCs w:val="28"/>
          <w:lang w:val="ru-RU"/>
        </w:rPr>
        <w:t>" және "</w:t>
      </w:r>
      <w:r w:rsidRPr="009B3631">
        <w:rPr>
          <w:rFonts w:ascii="Arial" w:hAnsi="Arial"/>
          <w:sz w:val="28"/>
          <w:szCs w:val="28"/>
        </w:rPr>
        <w:t>e</w:t>
      </w:r>
      <w:r w:rsidRPr="009B3631">
        <w:rPr>
          <w:rFonts w:ascii="Arial" w:hAnsi="Arial"/>
          <w:sz w:val="28"/>
          <w:szCs w:val="28"/>
          <w:lang w:val="ru-RU"/>
        </w:rPr>
        <w:t>-</w:t>
      </w:r>
      <w:r w:rsidRPr="009B3631">
        <w:rPr>
          <w:rFonts w:ascii="Arial" w:hAnsi="Arial"/>
          <w:sz w:val="28"/>
          <w:szCs w:val="28"/>
        </w:rPr>
        <w:t>Kyzmet</w:t>
      </w:r>
      <w:r w:rsidRPr="009B3631">
        <w:rPr>
          <w:rFonts w:ascii="Arial" w:hAnsi="Arial"/>
          <w:sz w:val="28"/>
          <w:szCs w:val="28"/>
          <w:lang w:val="ru-RU"/>
        </w:rPr>
        <w:t>" платформаларын енгізу үнемі біліктілікті арттыруды талап етеді.[4]</w:t>
      </w:r>
    </w:p>
    <w:p w14:paraId="7912C751" w14:textId="77777777" w:rsidR="009B3631" w:rsidRDefault="009B3631" w:rsidP="005103AB">
      <w:pPr>
        <w:pStyle w:val="a5"/>
        <w:numPr>
          <w:ilvl w:val="0"/>
          <w:numId w:val="3"/>
        </w:numPr>
        <w:jc w:val="both"/>
        <w:rPr>
          <w:rFonts w:ascii="Arial" w:hAnsi="Arial"/>
          <w:sz w:val="28"/>
          <w:szCs w:val="28"/>
          <w:lang w:val="ru-RU"/>
        </w:rPr>
      </w:pPr>
      <w:r w:rsidRPr="009B3631">
        <w:rPr>
          <w:rFonts w:ascii="Arial" w:hAnsi="Arial"/>
          <w:sz w:val="28"/>
          <w:szCs w:val="28"/>
          <w:lang w:val="ru-RU"/>
        </w:rPr>
        <w:t>Тапсырмалар мен есептілік санының өсуі байқалады, бұл мамандарға жүктемені арттырады және жұмысты ұйымдастырудың жаңа әдістерін қажет етеді.</w:t>
      </w:r>
    </w:p>
    <w:p w14:paraId="45C44EF0" w14:textId="77777777" w:rsidR="009B3631" w:rsidRDefault="009B3631" w:rsidP="005103AB">
      <w:pPr>
        <w:pStyle w:val="a5"/>
        <w:numPr>
          <w:ilvl w:val="0"/>
          <w:numId w:val="3"/>
        </w:numPr>
        <w:jc w:val="both"/>
        <w:rPr>
          <w:rFonts w:ascii="Arial" w:hAnsi="Arial"/>
          <w:sz w:val="28"/>
          <w:szCs w:val="28"/>
          <w:lang w:val="ru-RU"/>
        </w:rPr>
      </w:pPr>
      <w:r w:rsidRPr="009B3631">
        <w:rPr>
          <w:rFonts w:ascii="Arial" w:hAnsi="Arial"/>
          <w:sz w:val="28"/>
          <w:szCs w:val="28"/>
          <w:lang w:val="ru-RU"/>
        </w:rPr>
        <w:t>"Халық үніне құлақ асатын мемлекетке" көшу жағдайында халық үшін ақпараттың ашықтығы мен қолжетімділігіне қажеттілік күшейтіледі.</w:t>
      </w:r>
    </w:p>
    <w:p w14:paraId="7BF03950" w14:textId="658D093E" w:rsidR="009B3631" w:rsidRDefault="009B3631" w:rsidP="005103AB">
      <w:pPr>
        <w:pStyle w:val="a5"/>
        <w:numPr>
          <w:ilvl w:val="0"/>
          <w:numId w:val="3"/>
        </w:numPr>
        <w:jc w:val="both"/>
        <w:rPr>
          <w:rFonts w:ascii="Arial" w:hAnsi="Arial"/>
          <w:sz w:val="28"/>
          <w:szCs w:val="28"/>
          <w:lang w:val="ru-RU"/>
        </w:rPr>
      </w:pPr>
      <w:r w:rsidRPr="00955140">
        <w:rPr>
          <w:rFonts w:ascii="Arial" w:hAnsi="Arial"/>
          <w:sz w:val="28"/>
          <w:szCs w:val="28"/>
          <w:lang w:val="ru-RU"/>
        </w:rPr>
        <w:t>Кадрлық тәуекелдердің әсері (кадрлардың ауысуы, жас мамандардың жетіспеушілігі) ұйымдық процестердің тұрақтылығын төмендетеді.</w:t>
      </w:r>
    </w:p>
    <w:p w14:paraId="1733D9DB" w14:textId="77777777" w:rsidR="00497FDD" w:rsidRPr="009B3631" w:rsidRDefault="00497FDD" w:rsidP="00497FDD">
      <w:pPr>
        <w:spacing w:line="20" w:lineRule="atLeast"/>
        <w:jc w:val="both"/>
        <w:rPr>
          <w:rFonts w:ascii="Arial" w:hAnsi="Arial"/>
          <w:sz w:val="28"/>
          <w:szCs w:val="28"/>
          <w:lang w:val="ru-RU"/>
        </w:rPr>
      </w:pPr>
    </w:p>
    <w:p w14:paraId="3B397010" w14:textId="7B531AEB" w:rsidR="00953EFA" w:rsidRDefault="000A177B" w:rsidP="00497FDD">
      <w:pPr>
        <w:spacing w:line="20" w:lineRule="atLeast"/>
        <w:jc w:val="both"/>
        <w:rPr>
          <w:rFonts w:ascii="Arial" w:hAnsi="Arial"/>
          <w:b/>
          <w:sz w:val="28"/>
          <w:szCs w:val="28"/>
          <w:lang w:val="ru-RU"/>
        </w:rPr>
      </w:pPr>
      <w:r w:rsidRPr="000A177B">
        <w:rPr>
          <w:rFonts w:ascii="Arial" w:hAnsi="Arial"/>
          <w:b/>
          <w:sz w:val="28"/>
          <w:szCs w:val="28"/>
          <w:lang w:val="ru-RU"/>
        </w:rPr>
        <w:t>Тиімділікті арттыру бойынша ұсыныстар :</w:t>
      </w:r>
    </w:p>
    <w:p w14:paraId="258CF6EC" w14:textId="3C253484" w:rsidR="005103AB" w:rsidRPr="005103AB" w:rsidRDefault="00DD6890" w:rsidP="00EC2CC8">
      <w:pPr>
        <w:jc w:val="both"/>
        <w:rPr>
          <w:rFonts w:ascii="Arial" w:hAnsi="Arial"/>
          <w:sz w:val="28"/>
          <w:szCs w:val="28"/>
          <w:lang w:val="ru-RU"/>
        </w:rPr>
      </w:pPr>
      <w:r>
        <w:rPr>
          <w:rFonts w:ascii="Arial" w:hAnsi="Arial"/>
          <w:b/>
          <w:bCs/>
          <w:sz w:val="28"/>
          <w:szCs w:val="28"/>
          <w:lang w:val="ru-RU"/>
        </w:rPr>
        <w:t xml:space="preserve">   </w:t>
      </w:r>
      <w:r w:rsidR="000A177B" w:rsidRPr="000A177B">
        <w:rPr>
          <w:rFonts w:ascii="Arial" w:hAnsi="Arial"/>
          <w:bCs/>
          <w:sz w:val="28"/>
          <w:szCs w:val="28"/>
          <w:lang w:val="ru-RU"/>
        </w:rPr>
        <w:t>Тапсырмалардың орындалуын бақылаудың бірыңғай цифрлық порталын құру :</w:t>
      </w:r>
    </w:p>
    <w:p w14:paraId="34B344CC"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t xml:space="preserve">облыстық және республикалық ақпараттық жүйелермен ықпалдасу мүмкіндігімен аудандық деңгейде тапсырмалардың орындалуын бақылау үшін цифрлық платформаны әзірлеу және енгізу. Бұл ашықтықты, жеделдікті қамтамасыз етеді </w:t>
      </w:r>
    </w:p>
    <w:p w14:paraId="5C6313BC"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t>және тапсырмалардың орындалу барысын орталықтандырылған есепке алу.</w:t>
      </w:r>
    </w:p>
    <w:p w14:paraId="5FF8F407"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t xml:space="preserve"> Қызметкерлерді жүйелі оқытуды ұйымдастыру :</w:t>
      </w:r>
    </w:p>
    <w:p w14:paraId="6CB69D7C"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t>аудан және ауылдық округтер әкімі аппаратының қызметкерлері үшін құжат айналымы, тиімді өзара іс-қимыл және жұмыста цифрлық құралдарды қолдану мәселелері бойынша тоқсан сайынғы оқыту семинарларын өткізу практикасын енгізу.</w:t>
      </w:r>
    </w:p>
    <w:p w14:paraId="34C4A24C"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t xml:space="preserve"> Негізгі тиімділік көрсеткіштерін енгізу (KPI) :</w:t>
      </w:r>
    </w:p>
    <w:p w14:paraId="76930803" w14:textId="77777777" w:rsidR="000A177B" w:rsidRDefault="000A177B" w:rsidP="000A177B">
      <w:pPr>
        <w:jc w:val="both"/>
        <w:rPr>
          <w:rFonts w:ascii="Arial" w:hAnsi="Arial"/>
          <w:sz w:val="28"/>
          <w:szCs w:val="28"/>
          <w:lang w:val="ru-RU"/>
        </w:rPr>
      </w:pPr>
      <w:r w:rsidRPr="000A177B">
        <w:rPr>
          <w:rFonts w:ascii="Arial" w:hAnsi="Arial"/>
          <w:sz w:val="28"/>
          <w:szCs w:val="28"/>
          <w:lang w:val="ru-RU"/>
        </w:rPr>
        <w:t>сапа, мерзім және пысықтау деңгейінің параметрлерін қамтитын KPI негізінде тапсырмалардың орындалуын бағалау жүйесін әзірлеу және бекіту. Бұл қызметкерлердің жұмыс тиімділігін объективті бақылауға мүмкіндік береді.</w:t>
      </w:r>
    </w:p>
    <w:p w14:paraId="01AD1062" w14:textId="77777777" w:rsidR="0054009C" w:rsidRDefault="0054009C" w:rsidP="000A177B">
      <w:pPr>
        <w:jc w:val="both"/>
        <w:rPr>
          <w:rFonts w:ascii="Arial" w:hAnsi="Arial"/>
          <w:sz w:val="28"/>
          <w:szCs w:val="28"/>
          <w:lang w:val="ru-RU"/>
        </w:rPr>
      </w:pPr>
    </w:p>
    <w:p w14:paraId="0A08EC26" w14:textId="77777777" w:rsidR="0054009C" w:rsidRDefault="0054009C" w:rsidP="000A177B">
      <w:pPr>
        <w:jc w:val="both"/>
        <w:rPr>
          <w:rFonts w:ascii="Arial" w:hAnsi="Arial"/>
          <w:sz w:val="28"/>
          <w:szCs w:val="28"/>
          <w:lang w:val="ru-RU"/>
        </w:rPr>
      </w:pPr>
    </w:p>
    <w:p w14:paraId="3494B4C3" w14:textId="77777777" w:rsidR="0054009C" w:rsidRPr="000A177B" w:rsidRDefault="0054009C" w:rsidP="000A177B">
      <w:pPr>
        <w:jc w:val="both"/>
        <w:rPr>
          <w:rFonts w:ascii="Arial" w:hAnsi="Arial"/>
          <w:sz w:val="28"/>
          <w:szCs w:val="28"/>
          <w:lang w:val="ru-RU"/>
        </w:rPr>
      </w:pPr>
    </w:p>
    <w:p w14:paraId="01A74318" w14:textId="77777777" w:rsidR="000A177B" w:rsidRPr="000A177B" w:rsidRDefault="000A177B" w:rsidP="000A177B">
      <w:pPr>
        <w:jc w:val="both"/>
        <w:rPr>
          <w:rFonts w:ascii="Arial" w:hAnsi="Arial"/>
          <w:sz w:val="28"/>
          <w:szCs w:val="28"/>
          <w:lang w:val="ru-RU"/>
        </w:rPr>
      </w:pPr>
      <w:r w:rsidRPr="000A177B">
        <w:rPr>
          <w:rFonts w:ascii="Arial" w:hAnsi="Arial"/>
          <w:sz w:val="28"/>
          <w:szCs w:val="28"/>
          <w:lang w:val="ru-RU"/>
        </w:rPr>
        <w:lastRenderedPageBreak/>
        <w:t xml:space="preserve"> Қызметкерлерді ынталандыру және ынталандыру :</w:t>
      </w:r>
    </w:p>
    <w:p w14:paraId="296AE0BC" w14:textId="08C5A7B2" w:rsidR="00DD6890" w:rsidRDefault="000A177B" w:rsidP="000A177B">
      <w:pPr>
        <w:jc w:val="both"/>
        <w:rPr>
          <w:rFonts w:ascii="Arial" w:hAnsi="Arial"/>
          <w:sz w:val="28"/>
          <w:szCs w:val="28"/>
          <w:lang w:val="ru-RU"/>
        </w:rPr>
      </w:pPr>
      <w:r w:rsidRPr="000A177B">
        <w:rPr>
          <w:rFonts w:ascii="Arial" w:hAnsi="Arial"/>
          <w:sz w:val="28"/>
          <w:szCs w:val="28"/>
          <w:lang w:val="ru-RU"/>
        </w:rPr>
        <w:t>тапсырмалар мен міндеттерді уақтылы және сапалы орындағаны үшін көтермелеу жүйесін енгізу. Бұл материалдық емес және материалдық емес формаларды қамтуы мүмкін.</w:t>
      </w:r>
    </w:p>
    <w:p w14:paraId="043C4B9E" w14:textId="77777777" w:rsidR="005C186D" w:rsidRPr="00DD6890" w:rsidRDefault="005C186D" w:rsidP="00EC2CC8">
      <w:pPr>
        <w:jc w:val="both"/>
        <w:rPr>
          <w:rFonts w:ascii="Arial" w:hAnsi="Arial"/>
          <w:sz w:val="28"/>
          <w:szCs w:val="28"/>
          <w:lang w:val="ru-RU"/>
        </w:rPr>
      </w:pPr>
    </w:p>
    <w:p w14:paraId="2E9CACF3" w14:textId="77777777" w:rsidR="000A177B" w:rsidRPr="000A177B" w:rsidRDefault="00DD6890" w:rsidP="000A177B">
      <w:pPr>
        <w:jc w:val="both"/>
        <w:rPr>
          <w:rFonts w:ascii="Arial" w:hAnsi="Arial"/>
          <w:bCs/>
          <w:sz w:val="28"/>
          <w:szCs w:val="28"/>
          <w:lang w:val="ru-RU"/>
        </w:rPr>
      </w:pPr>
      <w:r>
        <w:rPr>
          <w:rFonts w:ascii="Arial" w:hAnsi="Arial"/>
          <w:b/>
          <w:bCs/>
          <w:sz w:val="28"/>
          <w:szCs w:val="28"/>
          <w:lang w:val="ru-RU"/>
        </w:rPr>
        <w:t xml:space="preserve">   </w:t>
      </w:r>
      <w:r w:rsidR="000A177B" w:rsidRPr="000A177B">
        <w:rPr>
          <w:rFonts w:ascii="Arial" w:hAnsi="Arial"/>
          <w:bCs/>
          <w:sz w:val="28"/>
          <w:szCs w:val="28"/>
          <w:lang w:val="ru-RU"/>
        </w:rPr>
        <w:t>Кадр резервін дамыту :</w:t>
      </w:r>
    </w:p>
    <w:p w14:paraId="4BA3A6CA" w14:textId="77777777" w:rsidR="000A177B" w:rsidRPr="000A177B" w:rsidRDefault="000A177B" w:rsidP="000A177B">
      <w:pPr>
        <w:jc w:val="both"/>
        <w:rPr>
          <w:rFonts w:ascii="Arial" w:hAnsi="Arial"/>
          <w:bCs/>
          <w:sz w:val="28"/>
          <w:szCs w:val="28"/>
          <w:lang w:val="ru-RU"/>
        </w:rPr>
      </w:pPr>
      <w:r w:rsidRPr="000A177B">
        <w:rPr>
          <w:rFonts w:ascii="Arial" w:hAnsi="Arial"/>
          <w:bCs/>
          <w:sz w:val="28"/>
          <w:szCs w:val="28"/>
          <w:lang w:val="ru-RU"/>
        </w:rPr>
        <w:t xml:space="preserve">өзара іс-қимыл арқылы кадрлық әлеуетті нығайту </w:t>
      </w:r>
    </w:p>
    <w:p w14:paraId="60427C48" w14:textId="77777777" w:rsidR="000A177B" w:rsidRPr="000A177B" w:rsidRDefault="000A177B" w:rsidP="000A177B">
      <w:pPr>
        <w:jc w:val="both"/>
        <w:rPr>
          <w:rFonts w:ascii="Arial" w:hAnsi="Arial"/>
          <w:bCs/>
          <w:sz w:val="28"/>
          <w:szCs w:val="28"/>
          <w:lang w:val="ru-RU"/>
        </w:rPr>
      </w:pPr>
      <w:r w:rsidRPr="000A177B">
        <w:rPr>
          <w:rFonts w:ascii="Arial" w:hAnsi="Arial"/>
          <w:bCs/>
          <w:sz w:val="28"/>
          <w:szCs w:val="28"/>
          <w:lang w:val="ru-RU"/>
        </w:rPr>
        <w:t>жас мамандарды тарту, сондай-ақ олардың мансаптық өсуі мен кәсіби дамуы үшін жағдай жасау мақсатында өңірлік жоғары оқу орындарымен.</w:t>
      </w:r>
    </w:p>
    <w:p w14:paraId="71A6BB62" w14:textId="77777777" w:rsidR="000A177B" w:rsidRPr="000A177B" w:rsidRDefault="000A177B" w:rsidP="000A177B">
      <w:pPr>
        <w:jc w:val="both"/>
        <w:rPr>
          <w:rFonts w:ascii="Arial" w:hAnsi="Arial"/>
          <w:bCs/>
          <w:sz w:val="28"/>
          <w:szCs w:val="28"/>
          <w:lang w:val="ru-RU"/>
        </w:rPr>
      </w:pPr>
      <w:r w:rsidRPr="000A177B">
        <w:rPr>
          <w:rFonts w:ascii="Arial" w:hAnsi="Arial"/>
          <w:bCs/>
          <w:sz w:val="28"/>
          <w:szCs w:val="28"/>
          <w:lang w:val="ru-RU"/>
        </w:rPr>
        <w:t xml:space="preserve"> Үздік тәжірибелерді қайталау :</w:t>
      </w:r>
    </w:p>
    <w:p w14:paraId="55A9B287" w14:textId="40704225" w:rsidR="00953EFA" w:rsidRDefault="000A177B" w:rsidP="000A177B">
      <w:pPr>
        <w:jc w:val="both"/>
        <w:rPr>
          <w:rFonts w:ascii="Arial" w:hAnsi="Arial"/>
          <w:bCs/>
          <w:sz w:val="28"/>
          <w:szCs w:val="28"/>
          <w:lang w:val="ru-RU"/>
        </w:rPr>
      </w:pPr>
      <w:r w:rsidRPr="000A177B">
        <w:rPr>
          <w:rFonts w:ascii="Arial" w:hAnsi="Arial"/>
          <w:bCs/>
          <w:sz w:val="28"/>
          <w:szCs w:val="28"/>
          <w:lang w:val="ru-RU"/>
        </w:rPr>
        <w:t>басқа аудандар мен облыстардың табысты тәжірибесін зерделеу және енгізу аппарат жұмысын ұйымдастыру, кейіннен жергілікті жағдайларға бейімдеу бойынша.</w:t>
      </w:r>
    </w:p>
    <w:p w14:paraId="5F8E8243" w14:textId="77777777" w:rsidR="000A177B" w:rsidRPr="000A177B" w:rsidRDefault="000A177B" w:rsidP="000A177B">
      <w:pPr>
        <w:jc w:val="both"/>
        <w:rPr>
          <w:rFonts w:ascii="Arial" w:hAnsi="Arial"/>
          <w:bCs/>
          <w:sz w:val="28"/>
          <w:szCs w:val="28"/>
          <w:lang w:val="ru-RU"/>
        </w:rPr>
      </w:pPr>
    </w:p>
    <w:p w14:paraId="359AFC92" w14:textId="77777777" w:rsidR="00F11C2E" w:rsidRDefault="00F11C2E" w:rsidP="00497FDD">
      <w:pPr>
        <w:spacing w:line="20" w:lineRule="atLeast"/>
        <w:jc w:val="both"/>
        <w:rPr>
          <w:rFonts w:ascii="Arial" w:hAnsi="Arial"/>
          <w:b/>
          <w:sz w:val="28"/>
          <w:szCs w:val="28"/>
          <w:lang w:val="ru-RU"/>
        </w:rPr>
      </w:pPr>
      <w:r w:rsidRPr="00F11C2E">
        <w:rPr>
          <w:rFonts w:ascii="Arial" w:hAnsi="Arial"/>
          <w:b/>
          <w:sz w:val="28"/>
          <w:szCs w:val="28"/>
          <w:lang w:val="ru-RU"/>
        </w:rPr>
        <w:t>Қорытындылар :</w:t>
      </w:r>
    </w:p>
    <w:p w14:paraId="56317AA7" w14:textId="77777777" w:rsidR="00F11C2E" w:rsidRPr="00F11C2E" w:rsidRDefault="0050482D" w:rsidP="00F11C2E">
      <w:pPr>
        <w:spacing w:line="20" w:lineRule="atLeast"/>
        <w:jc w:val="both"/>
        <w:rPr>
          <w:rFonts w:ascii="Arial" w:hAnsi="Arial"/>
          <w:sz w:val="28"/>
          <w:szCs w:val="28"/>
          <w:lang w:val="ru-RU"/>
        </w:rPr>
      </w:pPr>
      <w:r>
        <w:rPr>
          <w:rFonts w:ascii="Arial" w:hAnsi="Arial"/>
          <w:sz w:val="28"/>
          <w:szCs w:val="28"/>
          <w:lang w:val="ru-RU"/>
        </w:rPr>
        <w:t xml:space="preserve">   </w:t>
      </w:r>
      <w:r w:rsidR="00F11C2E" w:rsidRPr="00F11C2E">
        <w:rPr>
          <w:rFonts w:ascii="Arial" w:hAnsi="Arial"/>
          <w:sz w:val="28"/>
          <w:szCs w:val="28"/>
          <w:lang w:val="ru-RU"/>
        </w:rPr>
        <w:t>Ұйымдастыру-бақылау жұмысы бөлімі тапсырмалардың уақтылы және сапалы орындалуын, құжат айналымын ұйымдастыруды қамтамасыз ететін әкім аппаратының негізгі құрылымдық бөлімшесі болып табылады. Оның тиімділігіне бүкіл әкімдік қызметінің тиімділігі мен халықтың билік органдарына деген сенім деңгейі тікелей байланысты.</w:t>
      </w:r>
    </w:p>
    <w:p w14:paraId="06E282C2" w14:textId="77777777" w:rsidR="00F11C2E" w:rsidRDefault="00F11C2E" w:rsidP="00F11C2E">
      <w:pPr>
        <w:spacing w:line="20" w:lineRule="atLeast"/>
        <w:jc w:val="both"/>
        <w:rPr>
          <w:rFonts w:ascii="Arial" w:hAnsi="Arial"/>
          <w:sz w:val="28"/>
          <w:szCs w:val="28"/>
          <w:lang w:val="ru-RU"/>
        </w:rPr>
      </w:pPr>
      <w:r w:rsidRPr="00F11C2E">
        <w:rPr>
          <w:rFonts w:ascii="Arial" w:hAnsi="Arial"/>
          <w:sz w:val="28"/>
          <w:szCs w:val="28"/>
          <w:lang w:val="ru-RU"/>
        </w:rPr>
        <w:t>2023-2025 жылдардағы ұйымдастыру-бақылау жұмысы бөлімінің қызметі тиімділіктің өсуімен, белсенді цифрландырумен сипатталады. Бұл жағдайда назар аударуды қажет ететін жеке проблемалық аймақтар қалады.</w:t>
      </w:r>
    </w:p>
    <w:p w14:paraId="0ACD44EF" w14:textId="77777777" w:rsidR="00F11C2E" w:rsidRPr="00F11C2E" w:rsidRDefault="00F11C2E" w:rsidP="00F11C2E">
      <w:pPr>
        <w:spacing w:line="20" w:lineRule="atLeast"/>
        <w:jc w:val="both"/>
        <w:rPr>
          <w:rFonts w:ascii="Arial" w:hAnsi="Arial"/>
          <w:sz w:val="28"/>
          <w:szCs w:val="28"/>
          <w:lang w:val="ru-RU"/>
        </w:rPr>
      </w:pPr>
      <w:r w:rsidRPr="00F11C2E">
        <w:rPr>
          <w:rFonts w:ascii="Arial" w:hAnsi="Arial"/>
          <w:sz w:val="28"/>
          <w:szCs w:val="28"/>
          <w:lang w:val="ru-RU"/>
        </w:rPr>
        <w:t>Ақпарат көлемінің өсуі, цифрландыру процестерінің жеделдеуі және басқарудың ашықтығына қойылатын талаптардың артуы жағдайында: тапсырмалардың орындалуын бақылау және мониторингтеу процесіне цифрлық құралдарды белсенді енгізу; қызметкерлерге жүктемені азайту үшін бөлім штатын кеңейту; персоналдың біліктілігін арттыруды және басқару мен құжат айналымының заманауи технологияларына оқытуды жүйелі түрде жүргізу қажет;</w:t>
      </w:r>
    </w:p>
    <w:p w14:paraId="7FDA287D" w14:textId="77777777" w:rsidR="00F11C2E" w:rsidRPr="00F11C2E" w:rsidRDefault="00F11C2E" w:rsidP="00F11C2E">
      <w:pPr>
        <w:spacing w:line="20" w:lineRule="atLeast"/>
        <w:jc w:val="both"/>
        <w:rPr>
          <w:rFonts w:ascii="Arial" w:hAnsi="Arial"/>
          <w:sz w:val="28"/>
          <w:szCs w:val="28"/>
          <w:lang w:val="ru-RU"/>
        </w:rPr>
      </w:pPr>
      <w:r w:rsidRPr="00F11C2E">
        <w:rPr>
          <w:rFonts w:ascii="Arial" w:hAnsi="Arial"/>
          <w:sz w:val="28"/>
          <w:szCs w:val="28"/>
          <w:lang w:val="ru-RU"/>
        </w:rPr>
        <w:t xml:space="preserve">Осылайша, ұйымдастыру-бақылау жұмысы бөлімін дамыту және жаңғырту басымдықтардың біріне айналуы тиіс </w:t>
      </w:r>
    </w:p>
    <w:p w14:paraId="74A0546E" w14:textId="6F502EEE" w:rsidR="0050482D" w:rsidRDefault="00F11C2E" w:rsidP="00F11C2E">
      <w:pPr>
        <w:spacing w:line="20" w:lineRule="atLeast"/>
        <w:jc w:val="both"/>
        <w:rPr>
          <w:rFonts w:ascii="Arial" w:hAnsi="Arial"/>
          <w:sz w:val="28"/>
          <w:szCs w:val="28"/>
          <w:lang w:val="ru-RU"/>
        </w:rPr>
      </w:pPr>
      <w:r w:rsidRPr="00F11C2E">
        <w:rPr>
          <w:rFonts w:ascii="Arial" w:hAnsi="Arial"/>
          <w:sz w:val="28"/>
          <w:szCs w:val="28"/>
          <w:lang w:val="ru-RU"/>
        </w:rPr>
        <w:t>аудан әкімі аппаратының қызметінде бұл бөлім басқару және бақылау жүйесінің негізі болып табылады.</w:t>
      </w:r>
    </w:p>
    <w:p w14:paraId="0912444A" w14:textId="77777777" w:rsidR="00EC2CC8" w:rsidRDefault="00EC2CC8" w:rsidP="00497FDD">
      <w:pPr>
        <w:spacing w:line="20" w:lineRule="atLeast"/>
        <w:jc w:val="both"/>
        <w:rPr>
          <w:rFonts w:ascii="Arial" w:hAnsi="Arial"/>
          <w:sz w:val="28"/>
          <w:szCs w:val="28"/>
          <w:lang w:val="ru-RU"/>
        </w:rPr>
      </w:pPr>
    </w:p>
    <w:p w14:paraId="1CD273F2" w14:textId="77777777" w:rsidR="00C36845" w:rsidRDefault="00C36845" w:rsidP="00497FDD">
      <w:pPr>
        <w:spacing w:line="20" w:lineRule="atLeast"/>
        <w:jc w:val="both"/>
        <w:rPr>
          <w:rFonts w:ascii="Arial" w:hAnsi="Arial"/>
          <w:sz w:val="28"/>
          <w:szCs w:val="28"/>
          <w:lang w:val="ru-RU"/>
        </w:rPr>
      </w:pPr>
    </w:p>
    <w:p w14:paraId="50B6D312" w14:textId="77777777" w:rsidR="00DD6890" w:rsidRDefault="00DD6890" w:rsidP="00497FDD">
      <w:pPr>
        <w:spacing w:line="20" w:lineRule="atLeast"/>
        <w:jc w:val="both"/>
        <w:rPr>
          <w:rFonts w:ascii="Arial" w:hAnsi="Arial"/>
          <w:sz w:val="28"/>
          <w:szCs w:val="28"/>
          <w:lang w:val="ru-RU"/>
        </w:rPr>
      </w:pPr>
    </w:p>
    <w:p w14:paraId="10CC304F" w14:textId="77777777" w:rsidR="00DD6890" w:rsidRDefault="00DD6890" w:rsidP="00497FDD">
      <w:pPr>
        <w:spacing w:line="20" w:lineRule="atLeast"/>
        <w:jc w:val="both"/>
        <w:rPr>
          <w:rFonts w:ascii="Arial" w:hAnsi="Arial"/>
          <w:sz w:val="28"/>
          <w:szCs w:val="28"/>
          <w:lang w:val="ru-RU"/>
        </w:rPr>
      </w:pPr>
    </w:p>
    <w:p w14:paraId="04660737" w14:textId="77777777" w:rsidR="00F2350D" w:rsidRDefault="00F2350D" w:rsidP="00497FDD">
      <w:pPr>
        <w:spacing w:line="20" w:lineRule="atLeast"/>
        <w:jc w:val="both"/>
        <w:rPr>
          <w:rFonts w:ascii="Arial" w:hAnsi="Arial"/>
          <w:sz w:val="28"/>
          <w:szCs w:val="28"/>
          <w:lang w:val="ru-RU"/>
        </w:rPr>
      </w:pPr>
    </w:p>
    <w:p w14:paraId="592F8B84" w14:textId="77777777" w:rsidR="00F2350D" w:rsidRDefault="00F2350D" w:rsidP="00497FDD">
      <w:pPr>
        <w:spacing w:line="20" w:lineRule="atLeast"/>
        <w:jc w:val="both"/>
        <w:rPr>
          <w:rFonts w:ascii="Arial" w:hAnsi="Arial"/>
          <w:sz w:val="28"/>
          <w:szCs w:val="28"/>
          <w:lang w:val="ru-RU"/>
        </w:rPr>
      </w:pPr>
    </w:p>
    <w:p w14:paraId="10082C2F" w14:textId="77777777" w:rsidR="00442A45" w:rsidRDefault="00442A45" w:rsidP="00497FDD">
      <w:pPr>
        <w:spacing w:line="20" w:lineRule="atLeast"/>
        <w:jc w:val="both"/>
        <w:rPr>
          <w:rFonts w:ascii="Arial" w:hAnsi="Arial"/>
          <w:sz w:val="28"/>
          <w:szCs w:val="28"/>
          <w:lang w:val="ru-RU"/>
        </w:rPr>
      </w:pPr>
    </w:p>
    <w:p w14:paraId="2493C9C3" w14:textId="77777777" w:rsidR="00442A45" w:rsidRDefault="00442A45" w:rsidP="00497FDD">
      <w:pPr>
        <w:spacing w:line="20" w:lineRule="atLeast"/>
        <w:jc w:val="both"/>
        <w:rPr>
          <w:rFonts w:ascii="Arial" w:hAnsi="Arial"/>
          <w:sz w:val="28"/>
          <w:szCs w:val="28"/>
          <w:lang w:val="ru-RU"/>
        </w:rPr>
      </w:pPr>
    </w:p>
    <w:p w14:paraId="54B00AA4" w14:textId="77777777" w:rsidR="00442A45" w:rsidRDefault="00442A45" w:rsidP="00497FDD">
      <w:pPr>
        <w:spacing w:line="20" w:lineRule="atLeast"/>
        <w:jc w:val="both"/>
        <w:rPr>
          <w:rFonts w:ascii="Arial" w:hAnsi="Arial"/>
          <w:sz w:val="28"/>
          <w:szCs w:val="28"/>
          <w:lang w:val="ru-RU"/>
        </w:rPr>
      </w:pPr>
    </w:p>
    <w:p w14:paraId="00951664" w14:textId="77777777" w:rsidR="00442A45" w:rsidRDefault="00442A45" w:rsidP="00497FDD">
      <w:pPr>
        <w:spacing w:line="20" w:lineRule="atLeast"/>
        <w:jc w:val="both"/>
        <w:rPr>
          <w:rFonts w:ascii="Arial" w:hAnsi="Arial"/>
          <w:sz w:val="28"/>
          <w:szCs w:val="28"/>
          <w:lang w:val="ru-RU"/>
        </w:rPr>
      </w:pPr>
    </w:p>
    <w:p w14:paraId="7288A183" w14:textId="77777777" w:rsidR="00045527" w:rsidRDefault="00045527" w:rsidP="00497FDD">
      <w:pPr>
        <w:spacing w:line="20" w:lineRule="atLeast"/>
        <w:jc w:val="both"/>
        <w:rPr>
          <w:rFonts w:ascii="Arial" w:hAnsi="Arial"/>
          <w:sz w:val="28"/>
          <w:szCs w:val="28"/>
          <w:lang w:val="ru-RU"/>
        </w:rPr>
      </w:pPr>
    </w:p>
    <w:p w14:paraId="7EA91EB7" w14:textId="77777777" w:rsidR="00045527" w:rsidRDefault="00045527" w:rsidP="00497FDD">
      <w:pPr>
        <w:spacing w:line="20" w:lineRule="atLeast"/>
        <w:jc w:val="both"/>
        <w:rPr>
          <w:rFonts w:ascii="Arial" w:hAnsi="Arial"/>
          <w:sz w:val="28"/>
          <w:szCs w:val="28"/>
          <w:lang w:val="ru-RU"/>
        </w:rPr>
      </w:pPr>
    </w:p>
    <w:p w14:paraId="390C4F16" w14:textId="77777777" w:rsidR="00045527" w:rsidRDefault="00045527" w:rsidP="00497FDD">
      <w:pPr>
        <w:spacing w:line="20" w:lineRule="atLeast"/>
        <w:jc w:val="both"/>
        <w:rPr>
          <w:rFonts w:ascii="Arial" w:hAnsi="Arial"/>
          <w:sz w:val="28"/>
          <w:szCs w:val="28"/>
          <w:lang w:val="ru-RU"/>
        </w:rPr>
      </w:pPr>
    </w:p>
    <w:p w14:paraId="2842DB88" w14:textId="77777777" w:rsidR="00442A45" w:rsidRDefault="00442A45" w:rsidP="00497FDD">
      <w:pPr>
        <w:spacing w:line="20" w:lineRule="atLeast"/>
        <w:jc w:val="both"/>
        <w:rPr>
          <w:rFonts w:ascii="Arial" w:hAnsi="Arial"/>
          <w:sz w:val="28"/>
          <w:szCs w:val="28"/>
          <w:lang w:val="ru-RU"/>
        </w:rPr>
      </w:pPr>
    </w:p>
    <w:p w14:paraId="27ECB066" w14:textId="77777777" w:rsidR="00EC2CC8" w:rsidRDefault="00EC2CC8" w:rsidP="00497FDD">
      <w:pPr>
        <w:spacing w:line="20" w:lineRule="atLeast"/>
        <w:jc w:val="both"/>
        <w:rPr>
          <w:rFonts w:ascii="Arial" w:hAnsi="Arial"/>
          <w:sz w:val="28"/>
          <w:szCs w:val="28"/>
          <w:lang w:val="ru-RU"/>
        </w:rPr>
      </w:pPr>
    </w:p>
    <w:p w14:paraId="3E37F12D" w14:textId="529E74C8" w:rsidR="00497FDD" w:rsidRDefault="00082D01" w:rsidP="00497FDD">
      <w:pPr>
        <w:spacing w:line="20" w:lineRule="atLeast"/>
        <w:jc w:val="both"/>
        <w:rPr>
          <w:rFonts w:ascii="Arial" w:hAnsi="Arial"/>
          <w:b/>
          <w:bCs/>
          <w:sz w:val="28"/>
          <w:szCs w:val="28"/>
          <w:lang w:val="ru-RU"/>
        </w:rPr>
      </w:pPr>
      <w:r w:rsidRPr="00082D01">
        <w:rPr>
          <w:rFonts w:ascii="Arial" w:hAnsi="Arial"/>
          <w:b/>
          <w:bCs/>
          <w:sz w:val="28"/>
          <w:szCs w:val="28"/>
          <w:lang w:val="ru-RU"/>
        </w:rPr>
        <w:t>Пайдаланылған көздер:</w:t>
      </w:r>
    </w:p>
    <w:p w14:paraId="032C2710" w14:textId="77777777" w:rsidR="00497FDD" w:rsidRDefault="00497FDD" w:rsidP="00497FDD">
      <w:pPr>
        <w:spacing w:line="20" w:lineRule="atLeast"/>
        <w:jc w:val="both"/>
        <w:rPr>
          <w:rFonts w:ascii="Arial" w:hAnsi="Arial"/>
          <w:b/>
          <w:bCs/>
          <w:sz w:val="28"/>
          <w:szCs w:val="28"/>
          <w:lang w:val="ru-RU"/>
        </w:rPr>
      </w:pPr>
    </w:p>
    <w:p w14:paraId="4FE350E0" w14:textId="027AA73F" w:rsidR="00176146" w:rsidRPr="00176146" w:rsidRDefault="00082D01" w:rsidP="00176146">
      <w:pPr>
        <w:pStyle w:val="a5"/>
        <w:numPr>
          <w:ilvl w:val="0"/>
          <w:numId w:val="2"/>
        </w:numPr>
        <w:spacing w:line="20" w:lineRule="atLeast"/>
        <w:jc w:val="both"/>
        <w:rPr>
          <w:rFonts w:ascii="Arial" w:eastAsia="Arial" w:hAnsi="Arial" w:cs="Arial"/>
          <w:sz w:val="28"/>
          <w:szCs w:val="28"/>
          <w:lang w:val="ru-RU"/>
        </w:rPr>
      </w:pPr>
      <w:r w:rsidRPr="00082D01">
        <w:rPr>
          <w:rFonts w:ascii="Arial" w:eastAsia="Arial" w:hAnsi="Arial" w:cs="Arial"/>
          <w:sz w:val="28"/>
          <w:szCs w:val="28"/>
        </w:rPr>
        <w:t>Қазақстан Республикасының Конституциясы</w:t>
      </w:r>
    </w:p>
    <w:p w14:paraId="5EA286D4" w14:textId="3DAED666" w:rsidR="00176146" w:rsidRPr="00082D01" w:rsidRDefault="00176146" w:rsidP="00176146">
      <w:pPr>
        <w:spacing w:line="20" w:lineRule="atLeast"/>
        <w:jc w:val="both"/>
        <w:rPr>
          <w:rFonts w:ascii="Arial" w:eastAsia="Arial" w:hAnsi="Arial" w:cs="Arial"/>
          <w:sz w:val="28"/>
          <w:szCs w:val="28"/>
          <w:lang w:val="ru-RU"/>
        </w:rPr>
      </w:pPr>
      <w:r w:rsidRPr="00176146">
        <w:rPr>
          <w:rFonts w:ascii="Arial" w:eastAsia="Arial" w:hAnsi="Arial" w:cs="Arial"/>
          <w:sz w:val="28"/>
          <w:szCs w:val="28"/>
          <w:lang w:val="ru-RU"/>
        </w:rPr>
        <w:t xml:space="preserve">– </w:t>
      </w:r>
      <w:r w:rsidR="00082D01" w:rsidRPr="00082D01">
        <w:rPr>
          <w:rFonts w:ascii="Arial" w:eastAsia="Arial" w:hAnsi="Arial" w:cs="Arial"/>
          <w:sz w:val="28"/>
          <w:szCs w:val="28"/>
          <w:lang w:val="ru-RU"/>
        </w:rPr>
        <w:t>87-бап жергілікті өкілді және атқарушы органдардың қызметін реттейді</w:t>
      </w:r>
    </w:p>
    <w:p w14:paraId="1C1B619D" w14:textId="77777777" w:rsidR="00176146" w:rsidRPr="00082D01" w:rsidRDefault="002218EA" w:rsidP="00176146">
      <w:pPr>
        <w:spacing w:line="20" w:lineRule="atLeast"/>
        <w:jc w:val="both"/>
        <w:rPr>
          <w:rFonts w:ascii="Arial" w:eastAsia="Arial" w:hAnsi="Arial" w:cs="Arial"/>
          <w:sz w:val="28"/>
          <w:szCs w:val="28"/>
          <w:lang w:val="ru-RU"/>
        </w:rPr>
      </w:pPr>
      <w:hyperlink r:id="rId6" w:history="1">
        <w:r w:rsidR="00176146" w:rsidRPr="00542D48">
          <w:rPr>
            <w:rStyle w:val="a3"/>
            <w:rFonts w:ascii="Arial" w:eastAsia="Arial" w:hAnsi="Arial" w:cs="Arial"/>
            <w:sz w:val="28"/>
            <w:szCs w:val="28"/>
          </w:rPr>
          <w:t>https</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adilet</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zan</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kz</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rus</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docs</w:t>
        </w:r>
        <w:r w:rsidR="00176146" w:rsidRPr="00176146">
          <w:rPr>
            <w:rStyle w:val="a3"/>
            <w:rFonts w:ascii="Arial" w:eastAsia="Arial" w:hAnsi="Arial" w:cs="Arial"/>
            <w:sz w:val="28"/>
            <w:szCs w:val="28"/>
            <w:lang w:val="ru-RU"/>
          </w:rPr>
          <w:t>/</w:t>
        </w:r>
        <w:r w:rsidR="00176146" w:rsidRPr="00542D48">
          <w:rPr>
            <w:rStyle w:val="a3"/>
            <w:rFonts w:ascii="Arial" w:eastAsia="Arial" w:hAnsi="Arial" w:cs="Arial"/>
            <w:sz w:val="28"/>
            <w:szCs w:val="28"/>
          </w:rPr>
          <w:t>K</w:t>
        </w:r>
        <w:r w:rsidR="00176146" w:rsidRPr="00176146">
          <w:rPr>
            <w:rStyle w:val="a3"/>
            <w:rFonts w:ascii="Arial" w:eastAsia="Arial" w:hAnsi="Arial" w:cs="Arial"/>
            <w:sz w:val="28"/>
            <w:szCs w:val="28"/>
            <w:lang w:val="ru-RU"/>
          </w:rPr>
          <w:t>950001000_</w:t>
        </w:r>
      </w:hyperlink>
    </w:p>
    <w:p w14:paraId="617C7B68" w14:textId="32BD5B1B" w:rsidR="00176146" w:rsidRPr="00176146" w:rsidRDefault="00082D01" w:rsidP="00176146">
      <w:pPr>
        <w:pStyle w:val="a5"/>
        <w:numPr>
          <w:ilvl w:val="0"/>
          <w:numId w:val="2"/>
        </w:numPr>
        <w:spacing w:line="20" w:lineRule="atLeast"/>
        <w:jc w:val="both"/>
        <w:rPr>
          <w:rFonts w:ascii="Arial" w:eastAsia="Arial" w:hAnsi="Arial" w:cs="Arial"/>
          <w:sz w:val="28"/>
          <w:szCs w:val="28"/>
          <w:lang w:val="ru-RU"/>
        </w:rPr>
      </w:pPr>
      <w:r w:rsidRPr="00082D01">
        <w:rPr>
          <w:rFonts w:ascii="Arial" w:eastAsia="Arial" w:hAnsi="Arial" w:cs="Arial"/>
          <w:sz w:val="28"/>
          <w:szCs w:val="28"/>
          <w:lang w:val="ru-RU"/>
        </w:rPr>
        <w:t>"Қазақстан Республикасындағы жергілікті мемлекеттік басқару және өзін-өзі басқару туралы" 2001 жылғы 23 қаңтардағы №148-</w:t>
      </w:r>
      <w:r w:rsidRPr="00082D01">
        <w:rPr>
          <w:rFonts w:ascii="Arial" w:eastAsia="Arial" w:hAnsi="Arial" w:cs="Arial"/>
          <w:sz w:val="28"/>
          <w:szCs w:val="28"/>
        </w:rPr>
        <w:t>II</w:t>
      </w:r>
      <w:r w:rsidRPr="00082D01">
        <w:rPr>
          <w:rFonts w:ascii="Arial" w:eastAsia="Arial" w:hAnsi="Arial" w:cs="Arial"/>
          <w:sz w:val="28"/>
          <w:szCs w:val="28"/>
          <w:lang w:val="ru-RU"/>
        </w:rPr>
        <w:t xml:space="preserve"> ҚР Заңы</w:t>
      </w:r>
    </w:p>
    <w:p w14:paraId="7F972788" w14:textId="6668183E" w:rsidR="00176146" w:rsidRPr="00176146" w:rsidRDefault="00176146" w:rsidP="00176146">
      <w:pPr>
        <w:spacing w:line="20" w:lineRule="atLeast"/>
        <w:jc w:val="both"/>
        <w:rPr>
          <w:rFonts w:ascii="Arial" w:eastAsia="Arial" w:hAnsi="Arial" w:cs="Arial"/>
          <w:sz w:val="28"/>
          <w:szCs w:val="28"/>
          <w:lang w:val="ru-RU"/>
        </w:rPr>
      </w:pPr>
      <w:r w:rsidRPr="00176146">
        <w:rPr>
          <w:rFonts w:ascii="Arial" w:eastAsia="Arial" w:hAnsi="Arial" w:cs="Arial"/>
          <w:sz w:val="28"/>
          <w:szCs w:val="28"/>
          <w:lang w:val="ru-RU"/>
        </w:rPr>
        <w:t xml:space="preserve">– </w:t>
      </w:r>
      <w:r w:rsidR="00082D01" w:rsidRPr="00082D01">
        <w:rPr>
          <w:rFonts w:ascii="Arial" w:eastAsia="Arial" w:hAnsi="Arial" w:cs="Arial"/>
          <w:sz w:val="28"/>
          <w:szCs w:val="28"/>
          <w:lang w:val="ru-RU"/>
        </w:rPr>
        <w:t>Аудан әкімдерінің, олардың аппараттары мен құрылымдық бөлімшелерінің өкілеттіктерін айқындайды</w:t>
      </w:r>
      <w:r w:rsidRPr="00176146">
        <w:rPr>
          <w:rFonts w:ascii="Arial" w:eastAsia="Arial" w:hAnsi="Arial" w:cs="Arial"/>
          <w:sz w:val="28"/>
          <w:szCs w:val="28"/>
          <w:lang w:val="ru-RU"/>
        </w:rPr>
        <w:t>.</w:t>
      </w:r>
    </w:p>
    <w:p w14:paraId="64D49C0B" w14:textId="77777777" w:rsidR="00176146" w:rsidRDefault="002218EA" w:rsidP="00176146">
      <w:pPr>
        <w:spacing w:line="20" w:lineRule="atLeast"/>
        <w:jc w:val="both"/>
        <w:rPr>
          <w:rFonts w:ascii="Arial" w:eastAsia="Arial" w:hAnsi="Arial" w:cs="Arial"/>
          <w:sz w:val="28"/>
          <w:szCs w:val="28"/>
          <w:lang w:val="ru-RU"/>
        </w:rPr>
      </w:pPr>
      <w:hyperlink r:id="rId7" w:history="1">
        <w:r w:rsidR="00176146" w:rsidRPr="00542D48">
          <w:rPr>
            <w:rStyle w:val="a3"/>
            <w:rFonts w:ascii="Arial" w:eastAsia="Arial" w:hAnsi="Arial" w:cs="Arial"/>
            <w:sz w:val="28"/>
            <w:szCs w:val="28"/>
            <w:lang w:val="ru-RU"/>
          </w:rPr>
          <w:t>https://adilet.zan.kz/rus/docs/Z010000148_</w:t>
        </w:r>
      </w:hyperlink>
    </w:p>
    <w:p w14:paraId="4B7333C7" w14:textId="68136723" w:rsidR="00176146" w:rsidRDefault="00082D01" w:rsidP="00176146">
      <w:pPr>
        <w:pStyle w:val="a5"/>
        <w:numPr>
          <w:ilvl w:val="0"/>
          <w:numId w:val="2"/>
        </w:numPr>
        <w:spacing w:line="20" w:lineRule="atLeast"/>
        <w:jc w:val="both"/>
        <w:rPr>
          <w:rFonts w:ascii="Arial" w:eastAsia="Arial" w:hAnsi="Arial" w:cs="Arial"/>
          <w:sz w:val="28"/>
          <w:szCs w:val="28"/>
          <w:lang w:val="ru-RU"/>
        </w:rPr>
      </w:pPr>
      <w:r w:rsidRPr="00082D01">
        <w:rPr>
          <w:rFonts w:ascii="Arial" w:eastAsia="Arial" w:hAnsi="Arial" w:cs="Arial"/>
          <w:sz w:val="28"/>
          <w:szCs w:val="28"/>
          <w:lang w:val="ru-RU"/>
        </w:rPr>
        <w:t>ҚР Президентінің "Қазақстан Республикасындағы мемлекеттік жоспарлау Жүйесі туралы" 2009 жылғы 18 маусымдағы № 827 Жарлығы</w:t>
      </w:r>
    </w:p>
    <w:p w14:paraId="1D9634B5" w14:textId="4829E64D" w:rsidR="00176146" w:rsidRPr="00082D01" w:rsidRDefault="00176146" w:rsidP="00176146">
      <w:pPr>
        <w:spacing w:line="20" w:lineRule="atLeast"/>
        <w:jc w:val="both"/>
        <w:rPr>
          <w:rFonts w:ascii="Arial" w:eastAsia="Arial" w:hAnsi="Arial" w:cs="Arial"/>
          <w:sz w:val="28"/>
          <w:szCs w:val="28"/>
          <w:lang w:val="ru-RU"/>
        </w:rPr>
      </w:pPr>
      <w:r w:rsidRPr="00176146">
        <w:rPr>
          <w:rFonts w:ascii="Arial" w:eastAsia="Arial" w:hAnsi="Arial" w:cs="Arial"/>
          <w:sz w:val="28"/>
          <w:szCs w:val="28"/>
          <w:lang w:val="ru-RU"/>
        </w:rPr>
        <w:t xml:space="preserve">– </w:t>
      </w:r>
      <w:r w:rsidR="00082D01" w:rsidRPr="00082D01">
        <w:rPr>
          <w:rFonts w:ascii="Arial" w:eastAsia="Arial" w:hAnsi="Arial" w:cs="Arial"/>
          <w:sz w:val="28"/>
          <w:szCs w:val="28"/>
          <w:lang w:val="ru-RU"/>
        </w:rPr>
        <w:t>Стратегиялық және бағдарламалық құжаттар жүйесін, олардың орындалуын бақылауды реттейді.</w:t>
      </w:r>
    </w:p>
    <w:p w14:paraId="2670CE4F" w14:textId="77777777" w:rsidR="00176146" w:rsidRDefault="002218EA" w:rsidP="00176146">
      <w:pPr>
        <w:spacing w:line="20" w:lineRule="atLeast"/>
        <w:jc w:val="both"/>
        <w:rPr>
          <w:rFonts w:ascii="Arial" w:eastAsia="Arial" w:hAnsi="Arial" w:cs="Arial"/>
          <w:sz w:val="28"/>
          <w:szCs w:val="28"/>
          <w:lang w:val="ru-RU"/>
        </w:rPr>
      </w:pPr>
      <w:hyperlink r:id="rId8" w:history="1">
        <w:r w:rsidR="00176146" w:rsidRPr="00542D48">
          <w:rPr>
            <w:rStyle w:val="a3"/>
            <w:rFonts w:ascii="Arial" w:eastAsia="Arial" w:hAnsi="Arial" w:cs="Arial"/>
            <w:sz w:val="28"/>
            <w:szCs w:val="28"/>
            <w:lang w:val="ru-RU"/>
          </w:rPr>
          <w:t>https://adilet.zan.kz/rus/docs/U090000827_</w:t>
        </w:r>
      </w:hyperlink>
    </w:p>
    <w:p w14:paraId="50A77C46" w14:textId="472CE650" w:rsidR="00176146" w:rsidRDefault="00082D01" w:rsidP="00176146">
      <w:pPr>
        <w:pStyle w:val="a5"/>
        <w:numPr>
          <w:ilvl w:val="0"/>
          <w:numId w:val="2"/>
        </w:numPr>
        <w:spacing w:line="20" w:lineRule="atLeast"/>
        <w:jc w:val="both"/>
        <w:rPr>
          <w:rFonts w:ascii="Arial" w:eastAsia="Arial" w:hAnsi="Arial" w:cs="Arial"/>
          <w:sz w:val="28"/>
          <w:szCs w:val="28"/>
          <w:lang w:val="ru-RU"/>
        </w:rPr>
      </w:pPr>
      <w:r w:rsidRPr="00082D01">
        <w:rPr>
          <w:rFonts w:ascii="Arial" w:eastAsia="Arial" w:hAnsi="Arial" w:cs="Arial"/>
          <w:sz w:val="28"/>
          <w:szCs w:val="28"/>
          <w:lang w:val="ru-RU"/>
        </w:rPr>
        <w:t>Цифрлық Қазақстан" мемлекеттік бағдарламасы (ҚР Үкіметінің 2017 жылғы 12 желтоқсандағы № 827 қаулысымен бекітілген</w:t>
      </w:r>
    </w:p>
    <w:p w14:paraId="44575F86" w14:textId="247F546C" w:rsidR="00176146" w:rsidRPr="00082D01" w:rsidRDefault="00176146" w:rsidP="00176146">
      <w:pPr>
        <w:spacing w:line="20" w:lineRule="atLeast"/>
        <w:jc w:val="both"/>
        <w:rPr>
          <w:rFonts w:ascii="Arial" w:eastAsia="Arial" w:hAnsi="Arial" w:cs="Arial"/>
          <w:sz w:val="28"/>
          <w:szCs w:val="28"/>
          <w:lang w:val="ru-RU"/>
        </w:rPr>
      </w:pPr>
      <w:r w:rsidRPr="00176146">
        <w:rPr>
          <w:rFonts w:ascii="Arial" w:eastAsia="Arial" w:hAnsi="Arial" w:cs="Arial"/>
          <w:sz w:val="28"/>
          <w:szCs w:val="28"/>
          <w:lang w:val="ru-RU"/>
        </w:rPr>
        <w:t xml:space="preserve">– </w:t>
      </w:r>
      <w:r w:rsidR="00082D01" w:rsidRPr="00082D01">
        <w:rPr>
          <w:rFonts w:ascii="Arial" w:eastAsia="Arial" w:hAnsi="Arial" w:cs="Arial"/>
          <w:sz w:val="28"/>
          <w:szCs w:val="28"/>
          <w:lang w:val="ru-RU"/>
        </w:rPr>
        <w:t>Мемлекеттік қызметтерді цифрландыру және құжат айналымын автоматтандыру міндеттерін айқындайды.</w:t>
      </w:r>
    </w:p>
    <w:p w14:paraId="66F86634" w14:textId="77777777" w:rsidR="00176146" w:rsidRDefault="002218EA" w:rsidP="00176146">
      <w:pPr>
        <w:pStyle w:val="a5"/>
        <w:spacing w:line="20" w:lineRule="atLeast"/>
        <w:jc w:val="both"/>
        <w:rPr>
          <w:rFonts w:ascii="Arial" w:eastAsia="Arial" w:hAnsi="Arial" w:cs="Arial"/>
          <w:sz w:val="28"/>
          <w:szCs w:val="28"/>
          <w:lang w:val="ru-RU"/>
        </w:rPr>
      </w:pPr>
      <w:hyperlink r:id="rId9" w:history="1">
        <w:r w:rsidR="00176146" w:rsidRPr="00542D48">
          <w:rPr>
            <w:rStyle w:val="a3"/>
            <w:rFonts w:ascii="Arial" w:eastAsia="Arial" w:hAnsi="Arial" w:cs="Arial"/>
            <w:sz w:val="28"/>
            <w:szCs w:val="28"/>
            <w:lang w:val="ru-RU"/>
          </w:rPr>
          <w:t>https://adilet.zan.kz/rus/docs/P1700000827</w:t>
        </w:r>
      </w:hyperlink>
    </w:p>
    <w:p w14:paraId="6275C084" w14:textId="77777777" w:rsidR="00176146" w:rsidRPr="00176146" w:rsidRDefault="00176146" w:rsidP="00176146">
      <w:pPr>
        <w:pStyle w:val="a5"/>
        <w:spacing w:line="20" w:lineRule="atLeast"/>
        <w:jc w:val="both"/>
        <w:rPr>
          <w:rFonts w:ascii="Arial" w:eastAsia="Arial" w:hAnsi="Arial" w:cs="Arial"/>
          <w:sz w:val="28"/>
          <w:szCs w:val="28"/>
          <w:lang w:val="ru-RU"/>
        </w:rPr>
      </w:pPr>
    </w:p>
    <w:p w14:paraId="5A6769CF" w14:textId="77777777" w:rsidR="00176146" w:rsidRPr="00176146" w:rsidRDefault="00176146" w:rsidP="00176146">
      <w:pPr>
        <w:spacing w:line="20" w:lineRule="atLeast"/>
        <w:jc w:val="both"/>
        <w:rPr>
          <w:rFonts w:ascii="Arial" w:eastAsia="Arial" w:hAnsi="Arial" w:cs="Arial"/>
          <w:sz w:val="28"/>
          <w:szCs w:val="28"/>
          <w:lang w:val="ru-RU"/>
        </w:rPr>
      </w:pPr>
    </w:p>
    <w:p w14:paraId="4C530C94" w14:textId="77777777" w:rsidR="00497FDD" w:rsidRDefault="00176146" w:rsidP="00497FDD">
      <w:pPr>
        <w:shd w:val="clear" w:color="auto" w:fill="FFFFFF"/>
        <w:spacing w:line="20" w:lineRule="atLeast"/>
        <w:textAlignment w:val="baseline"/>
        <w:rPr>
          <w:rFonts w:ascii="Arial" w:eastAsia="Arial" w:hAnsi="Arial" w:cs="Arial"/>
          <w:color w:val="FFFFFF"/>
          <w:sz w:val="51"/>
          <w:szCs w:val="51"/>
          <w:shd w:val="clear" w:color="auto" w:fill="FFFFFF"/>
        </w:rPr>
      </w:pPr>
      <w:r w:rsidRPr="00176146">
        <w:rPr>
          <w:rFonts w:ascii="Arial" w:eastAsia="Arial" w:hAnsi="Arial" w:cs="Arial"/>
          <w:color w:val="FFFFFF"/>
          <w:sz w:val="51"/>
          <w:szCs w:val="51"/>
          <w:shd w:val="clear" w:color="auto" w:fill="FFFFFF"/>
          <w:lang w:val="ru-RU"/>
        </w:rPr>
        <w:t xml:space="preserve"> </w:t>
      </w:r>
      <w:r w:rsidR="00497FDD">
        <w:rPr>
          <w:rFonts w:ascii="Arial" w:eastAsia="Arial" w:hAnsi="Arial" w:cs="Arial"/>
          <w:color w:val="FFFFFF"/>
          <w:sz w:val="51"/>
          <w:szCs w:val="51"/>
          <w:shd w:val="clear" w:color="auto" w:fill="FFFFFF"/>
        </w:rPr>
        <w:t>(с</w:t>
      </w:r>
    </w:p>
    <w:p w14:paraId="29167690" w14:textId="77777777" w:rsidR="00870735" w:rsidRPr="00EF44C3" w:rsidRDefault="00870735">
      <w:pPr>
        <w:rPr>
          <w:lang w:val="ru-RU"/>
        </w:rPr>
      </w:pPr>
    </w:p>
    <w:sectPr w:rsidR="00870735" w:rsidRPr="00EF44C3" w:rsidSect="00992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C3DE5FC"/>
    <w:multiLevelType w:val="singleLevel"/>
    <w:tmpl w:val="C8B8E894"/>
    <w:lvl w:ilvl="0">
      <w:start w:val="1"/>
      <w:numFmt w:val="decimal"/>
      <w:suff w:val="space"/>
      <w:lvlText w:val="%1."/>
      <w:lvlJc w:val="left"/>
      <w:pPr>
        <w:ind w:left="0" w:firstLine="0"/>
      </w:pPr>
    </w:lvl>
  </w:abstractNum>
  <w:abstractNum w:abstractNumId="1">
    <w:nsid w:val="725C05DF"/>
    <w:multiLevelType w:val="hybridMultilevel"/>
    <w:tmpl w:val="A4E449C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921D0B"/>
    <w:multiLevelType w:val="hybridMultilevel"/>
    <w:tmpl w:val="602E2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497FDD"/>
    <w:rsid w:val="00032C05"/>
    <w:rsid w:val="00033A07"/>
    <w:rsid w:val="00045527"/>
    <w:rsid w:val="00064436"/>
    <w:rsid w:val="00082D01"/>
    <w:rsid w:val="00085D63"/>
    <w:rsid w:val="000867B5"/>
    <w:rsid w:val="000A177B"/>
    <w:rsid w:val="000F7B10"/>
    <w:rsid w:val="00112F0B"/>
    <w:rsid w:val="001524F8"/>
    <w:rsid w:val="00176146"/>
    <w:rsid w:val="001C6FBC"/>
    <w:rsid w:val="001E4A2F"/>
    <w:rsid w:val="0022016C"/>
    <w:rsid w:val="002218EA"/>
    <w:rsid w:val="00283783"/>
    <w:rsid w:val="002C258D"/>
    <w:rsid w:val="002F50D3"/>
    <w:rsid w:val="003019C0"/>
    <w:rsid w:val="00353467"/>
    <w:rsid w:val="003B042C"/>
    <w:rsid w:val="003F23B4"/>
    <w:rsid w:val="00414C4D"/>
    <w:rsid w:val="00426849"/>
    <w:rsid w:val="00432B75"/>
    <w:rsid w:val="00442A45"/>
    <w:rsid w:val="00485D54"/>
    <w:rsid w:val="004868FB"/>
    <w:rsid w:val="00497FDD"/>
    <w:rsid w:val="004A6942"/>
    <w:rsid w:val="004B1418"/>
    <w:rsid w:val="0050482D"/>
    <w:rsid w:val="005103AB"/>
    <w:rsid w:val="0054009C"/>
    <w:rsid w:val="005A3779"/>
    <w:rsid w:val="005B1025"/>
    <w:rsid w:val="005B35D0"/>
    <w:rsid w:val="005C186D"/>
    <w:rsid w:val="00646CA6"/>
    <w:rsid w:val="00724C84"/>
    <w:rsid w:val="00726BF3"/>
    <w:rsid w:val="00737B80"/>
    <w:rsid w:val="00797279"/>
    <w:rsid w:val="007A7282"/>
    <w:rsid w:val="008453E0"/>
    <w:rsid w:val="008673BD"/>
    <w:rsid w:val="00870735"/>
    <w:rsid w:val="008B1FAC"/>
    <w:rsid w:val="00904425"/>
    <w:rsid w:val="00953EFA"/>
    <w:rsid w:val="00955140"/>
    <w:rsid w:val="00955E58"/>
    <w:rsid w:val="0098145C"/>
    <w:rsid w:val="0099249E"/>
    <w:rsid w:val="009B3631"/>
    <w:rsid w:val="00A35AE4"/>
    <w:rsid w:val="00A85B8E"/>
    <w:rsid w:val="00AE2456"/>
    <w:rsid w:val="00B137FC"/>
    <w:rsid w:val="00B6364C"/>
    <w:rsid w:val="00BA5346"/>
    <w:rsid w:val="00BB1B6C"/>
    <w:rsid w:val="00BF16DA"/>
    <w:rsid w:val="00C15C91"/>
    <w:rsid w:val="00C32809"/>
    <w:rsid w:val="00C36845"/>
    <w:rsid w:val="00C624A1"/>
    <w:rsid w:val="00C75B71"/>
    <w:rsid w:val="00CD0363"/>
    <w:rsid w:val="00D12E32"/>
    <w:rsid w:val="00D169FD"/>
    <w:rsid w:val="00D43D4F"/>
    <w:rsid w:val="00DC49F1"/>
    <w:rsid w:val="00DD6890"/>
    <w:rsid w:val="00DF47E4"/>
    <w:rsid w:val="00E2511B"/>
    <w:rsid w:val="00E30213"/>
    <w:rsid w:val="00E30701"/>
    <w:rsid w:val="00E85651"/>
    <w:rsid w:val="00E956D6"/>
    <w:rsid w:val="00EC2CC8"/>
    <w:rsid w:val="00EF44C3"/>
    <w:rsid w:val="00F11C2E"/>
    <w:rsid w:val="00F2350D"/>
    <w:rsid w:val="00FA67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D5AD"/>
  <w15:docId w15:val="{8372F159-70AF-4160-BD81-707B8D703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FDD"/>
    <w:pPr>
      <w:spacing w:after="0" w:line="240" w:lineRule="auto"/>
    </w:pPr>
    <w:rPr>
      <w:rFonts w:ascii="Calibri" w:eastAsia="SimSun" w:hAnsi="Calibri" w:cs="Times New Roman"/>
      <w:sz w:val="20"/>
      <w:szCs w:val="20"/>
      <w:lang w:val="en-US" w:eastAsia="zh-CN"/>
    </w:rPr>
  </w:style>
  <w:style w:type="paragraph" w:styleId="1">
    <w:name w:val="heading 1"/>
    <w:basedOn w:val="a"/>
    <w:next w:val="a"/>
    <w:link w:val="10"/>
    <w:uiPriority w:val="9"/>
    <w:qFormat/>
    <w:rsid w:val="00955E58"/>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497FDD"/>
    <w:rPr>
      <w:color w:val="0000FF"/>
      <w:u w:val="single"/>
    </w:rPr>
  </w:style>
  <w:style w:type="table" w:styleId="a4">
    <w:name w:val="Table Grid"/>
    <w:basedOn w:val="a1"/>
    <w:uiPriority w:val="39"/>
    <w:rsid w:val="00A35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55E58"/>
    <w:rPr>
      <w:rFonts w:asciiTheme="majorHAnsi" w:eastAsiaTheme="majorEastAsia" w:hAnsiTheme="majorHAnsi" w:cstheme="majorBidi"/>
      <w:b/>
      <w:bCs/>
      <w:color w:val="2E74B5" w:themeColor="accent1" w:themeShade="BF"/>
      <w:sz w:val="28"/>
      <w:szCs w:val="28"/>
      <w:lang w:val="en-US"/>
    </w:rPr>
  </w:style>
  <w:style w:type="paragraph" w:styleId="a5">
    <w:name w:val="List Paragraph"/>
    <w:basedOn w:val="a"/>
    <w:uiPriority w:val="34"/>
    <w:qFormat/>
    <w:rsid w:val="00E956D6"/>
    <w:pPr>
      <w:ind w:left="720"/>
      <w:contextualSpacing/>
    </w:pPr>
  </w:style>
  <w:style w:type="character" w:styleId="a6">
    <w:name w:val="Strong"/>
    <w:basedOn w:val="a0"/>
    <w:uiPriority w:val="22"/>
    <w:qFormat/>
    <w:rsid w:val="00DD6890"/>
    <w:rPr>
      <w:b/>
      <w:bCs/>
    </w:rPr>
  </w:style>
  <w:style w:type="paragraph" w:styleId="a7">
    <w:name w:val="Normal (Web)"/>
    <w:basedOn w:val="a"/>
    <w:uiPriority w:val="99"/>
    <w:semiHidden/>
    <w:unhideWhenUsed/>
    <w:rsid w:val="00DF47E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199796">
      <w:bodyDiv w:val="1"/>
      <w:marLeft w:val="0"/>
      <w:marRight w:val="0"/>
      <w:marTop w:val="0"/>
      <w:marBottom w:val="0"/>
      <w:divBdr>
        <w:top w:val="none" w:sz="0" w:space="0" w:color="auto"/>
        <w:left w:val="none" w:sz="0" w:space="0" w:color="auto"/>
        <w:bottom w:val="none" w:sz="0" w:space="0" w:color="auto"/>
        <w:right w:val="none" w:sz="0" w:space="0" w:color="auto"/>
      </w:divBdr>
    </w:div>
    <w:div w:id="21333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U090000827_" TargetMode="External"/><Relationship Id="rId3" Type="http://schemas.openxmlformats.org/officeDocument/2006/relationships/styles" Target="styles.xml"/><Relationship Id="rId7" Type="http://schemas.openxmlformats.org/officeDocument/2006/relationships/hyperlink" Target="https://adilet.zan.kz/rus/docs/Z010000148_"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rus/docs/K950001000_"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P1700000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18F7-150E-4C82-A443-0929B0B2B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1315</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dc:creator>
  <cp:keywords/>
  <dc:description/>
  <cp:lastModifiedBy>Даулет</cp:lastModifiedBy>
  <cp:revision>78</cp:revision>
  <dcterms:created xsi:type="dcterms:W3CDTF">2025-02-16T18:47:00Z</dcterms:created>
  <dcterms:modified xsi:type="dcterms:W3CDTF">2025-09-24T19:23:00Z</dcterms:modified>
</cp:coreProperties>
</file>