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d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047"/>
        <w:gridCol w:w="8160"/>
      </w:tblGrid>
      <w:tr w:rsidR="003E00EC" w:rsidRPr="00E0255D" w14:paraId="2A8D5EF4" w14:textId="77777777" w:rsidTr="00467E7C">
        <w:tc>
          <w:tcPr>
            <w:tcW w:w="2047" w:type="dxa"/>
          </w:tcPr>
          <w:p w14:paraId="7B1CAF97" w14:textId="4C87EEE4" w:rsidR="003E00EC" w:rsidRPr="00E0255D" w:rsidRDefault="003E00EC" w:rsidP="00FF222C">
            <w:pPr>
              <w:rPr>
                <w:rFonts w:asciiTheme="majorBidi" w:hAnsiTheme="majorBidi" w:cstheme="majorBidi"/>
                <w:lang w:val="ru-RU"/>
              </w:rPr>
            </w:pPr>
            <w:r w:rsidRPr="00E0255D">
              <w:rPr>
                <w:rFonts w:asciiTheme="majorBidi" w:hAnsiTheme="majorBidi" w:cstheme="majorBidi"/>
                <w:lang w:val="ru-RU"/>
              </w:rPr>
              <w:t>Название работы</w:t>
            </w:r>
          </w:p>
        </w:tc>
        <w:tc>
          <w:tcPr>
            <w:tcW w:w="8160" w:type="dxa"/>
          </w:tcPr>
          <w:p w14:paraId="168940F3" w14:textId="74F7888B" w:rsidR="003E00EC" w:rsidRPr="00097722" w:rsidRDefault="00097722" w:rsidP="004A2142">
            <w:pPr>
              <w:pStyle w:val="ae"/>
              <w:jc w:val="both"/>
              <w:rPr>
                <w:rFonts w:asciiTheme="majorBidi" w:hAnsiTheme="majorBidi" w:cstheme="majorBidi"/>
                <w:sz w:val="24"/>
                <w:szCs w:val="24"/>
                <w:lang w:val="ru-RU" w:bidi="he-IL"/>
              </w:rPr>
            </w:pPr>
            <w:r w:rsidRPr="00097722">
              <w:rPr>
                <w:rFonts w:asciiTheme="majorBidi" w:hAnsiTheme="majorBidi" w:cstheme="majorBidi"/>
                <w:sz w:val="24"/>
                <w:szCs w:val="24"/>
                <w:lang w:val="kk-KZ"/>
              </w:rPr>
              <w:t>Государственная поддержка раз</w:t>
            </w:r>
            <w:r w:rsidRPr="00097722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в</w:t>
            </w:r>
            <w:r w:rsidRPr="00097722">
              <w:rPr>
                <w:rFonts w:asciiTheme="majorBidi" w:hAnsiTheme="majorBidi" w:cstheme="majorBidi"/>
                <w:sz w:val="24"/>
                <w:szCs w:val="24"/>
                <w:lang w:val="kk-KZ"/>
              </w:rPr>
              <w:t>ития обрабатывающей промышленности в специальных экономических зонах (на примере СЭЗ «Qyzyljar»)</w:t>
            </w:r>
          </w:p>
        </w:tc>
      </w:tr>
      <w:tr w:rsidR="003E00EC" w:rsidRPr="00E0255D" w14:paraId="2306DB9E" w14:textId="77777777" w:rsidTr="00415746">
        <w:trPr>
          <w:trHeight w:val="1123"/>
        </w:trPr>
        <w:tc>
          <w:tcPr>
            <w:tcW w:w="2047" w:type="dxa"/>
          </w:tcPr>
          <w:p w14:paraId="0C8084B8" w14:textId="79B25F4F" w:rsidR="003E00EC" w:rsidRPr="00165B80" w:rsidRDefault="003E00EC" w:rsidP="00FF222C">
            <w:pPr>
              <w:rPr>
                <w:rFonts w:asciiTheme="majorBidi" w:hAnsiTheme="majorBidi" w:cstheme="majorBidi"/>
              </w:rPr>
            </w:pPr>
            <w:r w:rsidRPr="00165B80">
              <w:rPr>
                <w:rFonts w:asciiTheme="majorBidi" w:hAnsiTheme="majorBidi" w:cstheme="majorBidi"/>
              </w:rPr>
              <w:t>Краткое содержание работы (основные выводы)</w:t>
            </w:r>
          </w:p>
        </w:tc>
        <w:tc>
          <w:tcPr>
            <w:tcW w:w="8160" w:type="dxa"/>
          </w:tcPr>
          <w:p w14:paraId="1447F539" w14:textId="77777777" w:rsidR="00813D5C" w:rsidRPr="00254D29" w:rsidRDefault="001361C9" w:rsidP="00254D29">
            <w:pPr>
              <w:pStyle w:val="ae"/>
              <w:tabs>
                <w:tab w:val="left" w:pos="115"/>
              </w:tabs>
              <w:ind w:firstLine="25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4D29">
              <w:rPr>
                <w:rFonts w:asciiTheme="majorBidi" w:hAnsiTheme="majorBidi" w:cstheme="majorBidi"/>
                <w:sz w:val="24"/>
                <w:szCs w:val="24"/>
                <w:lang w:val="kk-KZ"/>
              </w:rPr>
              <w:t xml:space="preserve"> </w:t>
            </w:r>
            <w:r w:rsidR="00813D5C" w:rsidRPr="00254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Цель магистерского проекта – разработка практических рекомендаций по совершенствованию мер государственной поддержки обрабатывающей промышленности в СЭЗ </w:t>
            </w:r>
            <w:r w:rsidR="00813D5C" w:rsidRPr="00254D29">
              <w:rPr>
                <w:rFonts w:ascii="Times New Roman" w:hAnsi="Times New Roman" w:cs="Times New Roman"/>
                <w:sz w:val="24"/>
                <w:szCs w:val="24"/>
              </w:rPr>
              <w:t>Qyzyljar</w:t>
            </w:r>
            <w:r w:rsidR="00813D5C" w:rsidRPr="00254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155DA3B7" w14:textId="2469D6EA" w:rsidR="00254D29" w:rsidRPr="00254D29" w:rsidRDefault="009E73AD" w:rsidP="00254D29">
            <w:pPr>
              <w:pStyle w:val="ae"/>
              <w:tabs>
                <w:tab w:val="left" w:pos="115"/>
              </w:tabs>
              <w:ind w:firstLine="25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4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Работа состоит из введения, трех глав, заключения и списка использованных источников. В первой главе представлен теоретический анализ проблем развития обрабатывающей промышленности и роли специальных экономических зон в ее стимулировании. Во второй главе проведен анализ механизмов государственной поддержки в СЭЗ </w:t>
            </w:r>
            <w:r w:rsidRPr="00254D29">
              <w:rPr>
                <w:rFonts w:ascii="Times New Roman" w:hAnsi="Times New Roman" w:cs="Times New Roman"/>
                <w:sz w:val="24"/>
                <w:szCs w:val="24"/>
              </w:rPr>
              <w:t>Qyzyljar</w:t>
            </w:r>
            <w:r w:rsidRPr="00254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В третьей главе представлены результаты эмпирического исследования и сформулированы выводы и рекомендации.</w:t>
            </w:r>
          </w:p>
          <w:p w14:paraId="445E6DF6" w14:textId="77777777" w:rsidR="00254D29" w:rsidRPr="00254D29" w:rsidRDefault="00254D29" w:rsidP="00254D29">
            <w:pPr>
              <w:pStyle w:val="ae"/>
              <w:tabs>
                <w:tab w:val="left" w:pos="115"/>
              </w:tabs>
              <w:ind w:firstLine="257"/>
              <w:jc w:val="both"/>
              <w:rPr>
                <w:rFonts w:ascii="Times New Roman" w:hAnsi="Times New Roman" w:cs="Times New Roman"/>
                <w:sz w:val="24"/>
                <w:szCs w:val="24"/>
                <w:lang w:val="ru-KZ" w:eastAsia="ru-KZ"/>
              </w:rPr>
            </w:pPr>
            <w:r w:rsidRPr="00254D29">
              <w:rPr>
                <w:rFonts w:ascii="Times New Roman" w:hAnsi="Times New Roman" w:cs="Times New Roman"/>
                <w:sz w:val="24"/>
                <w:szCs w:val="24"/>
                <w:lang w:val="ru-KZ" w:eastAsia="ru-KZ"/>
              </w:rPr>
              <w:t xml:space="preserve">Исследование государственной поддержки обрабатывающей промышленности в рамках СЭЗ </w:t>
            </w:r>
            <w:proofErr w:type="spellStart"/>
            <w:r w:rsidRPr="00254D29">
              <w:rPr>
                <w:rFonts w:ascii="Times New Roman" w:hAnsi="Times New Roman" w:cs="Times New Roman"/>
                <w:sz w:val="24"/>
                <w:szCs w:val="24"/>
                <w:lang w:val="ru-KZ" w:eastAsia="ru-KZ"/>
              </w:rPr>
              <w:t>Qyzyljar</w:t>
            </w:r>
            <w:proofErr w:type="spellEnd"/>
            <w:r w:rsidRPr="00254D29">
              <w:rPr>
                <w:rFonts w:ascii="Times New Roman" w:hAnsi="Times New Roman" w:cs="Times New Roman"/>
                <w:sz w:val="24"/>
                <w:szCs w:val="24"/>
                <w:lang w:val="ru-KZ" w:eastAsia="ru-KZ"/>
              </w:rPr>
              <w:t xml:space="preserve"> продемонстрировало важную роль налоговых и таможенных льгот, инфраструктурной поддержки и управленческих реформ в стимулировании производственного и экспортного потенциала региона. Проведенный анализ показал, что предоставленные льготы и оптимизированные процедуры снизили операционные издержки резидентов зоны, что, в свою очередь, улучшило экономическую привлекательность СЭЗ для иностранных и отечественных инвесторов.</w:t>
            </w:r>
          </w:p>
          <w:p w14:paraId="75AD3EF8" w14:textId="77777777" w:rsidR="00254D29" w:rsidRPr="00254D29" w:rsidRDefault="00254D29" w:rsidP="00254D29">
            <w:pPr>
              <w:pStyle w:val="ae"/>
              <w:tabs>
                <w:tab w:val="left" w:pos="115"/>
              </w:tabs>
              <w:ind w:firstLine="257"/>
              <w:jc w:val="both"/>
              <w:rPr>
                <w:rFonts w:ascii="Times New Roman" w:hAnsi="Times New Roman" w:cs="Times New Roman"/>
                <w:sz w:val="24"/>
                <w:szCs w:val="24"/>
                <w:lang w:val="ru-KZ" w:eastAsia="ru-KZ"/>
              </w:rPr>
            </w:pPr>
            <w:r w:rsidRPr="00254D29">
              <w:rPr>
                <w:rFonts w:ascii="Times New Roman" w:hAnsi="Times New Roman" w:cs="Times New Roman"/>
                <w:sz w:val="24"/>
                <w:szCs w:val="24"/>
                <w:lang w:val="ru-KZ" w:eastAsia="ru-KZ"/>
              </w:rPr>
              <w:t>Оценка полноты решения поставленных задач</w:t>
            </w:r>
          </w:p>
          <w:p w14:paraId="1255B0AC" w14:textId="77777777" w:rsidR="00254D29" w:rsidRPr="00254D29" w:rsidRDefault="00254D29" w:rsidP="00254D29">
            <w:pPr>
              <w:pStyle w:val="ae"/>
              <w:tabs>
                <w:tab w:val="left" w:pos="115"/>
              </w:tabs>
              <w:ind w:firstLine="257"/>
              <w:jc w:val="both"/>
              <w:rPr>
                <w:rFonts w:ascii="Times New Roman" w:hAnsi="Times New Roman" w:cs="Times New Roman"/>
                <w:sz w:val="24"/>
                <w:szCs w:val="24"/>
                <w:lang w:val="ru-KZ" w:eastAsia="ru-KZ"/>
              </w:rPr>
            </w:pPr>
            <w:r w:rsidRPr="00254D29">
              <w:rPr>
                <w:rFonts w:ascii="Times New Roman" w:hAnsi="Times New Roman" w:cs="Times New Roman"/>
                <w:sz w:val="24"/>
                <w:szCs w:val="24"/>
                <w:lang w:val="ru-KZ" w:eastAsia="ru-KZ"/>
              </w:rPr>
              <w:t>Все задачи исследования были выполнены в полном объеме. В рамках работы:</w:t>
            </w:r>
          </w:p>
          <w:p w14:paraId="7C6784A2" w14:textId="77777777" w:rsidR="00254D29" w:rsidRPr="00254D29" w:rsidRDefault="00254D29" w:rsidP="00254D29">
            <w:pPr>
              <w:pStyle w:val="ae"/>
              <w:tabs>
                <w:tab w:val="left" w:pos="115"/>
              </w:tabs>
              <w:ind w:firstLine="257"/>
              <w:jc w:val="both"/>
              <w:rPr>
                <w:rFonts w:ascii="Times New Roman" w:hAnsi="Times New Roman" w:cs="Times New Roman"/>
                <w:sz w:val="24"/>
                <w:szCs w:val="24"/>
                <w:lang w:val="ru-KZ" w:eastAsia="ru-KZ"/>
              </w:rPr>
            </w:pPr>
            <w:r w:rsidRPr="00254D29">
              <w:rPr>
                <w:rFonts w:ascii="Times New Roman" w:hAnsi="Times New Roman" w:cs="Times New Roman"/>
                <w:sz w:val="24"/>
                <w:szCs w:val="24"/>
                <w:lang w:val="ru-KZ" w:eastAsia="ru-KZ"/>
              </w:rPr>
              <w:t xml:space="preserve">Изучена нормативно-правовая база, регулирующая деятельность СЭЗ </w:t>
            </w:r>
            <w:proofErr w:type="spellStart"/>
            <w:r w:rsidRPr="00254D29">
              <w:rPr>
                <w:rFonts w:ascii="Times New Roman" w:hAnsi="Times New Roman" w:cs="Times New Roman"/>
                <w:sz w:val="24"/>
                <w:szCs w:val="24"/>
                <w:lang w:val="ru-KZ" w:eastAsia="ru-KZ"/>
              </w:rPr>
              <w:t>Qyzyljar</w:t>
            </w:r>
            <w:proofErr w:type="spellEnd"/>
            <w:r w:rsidRPr="00254D29">
              <w:rPr>
                <w:rFonts w:ascii="Times New Roman" w:hAnsi="Times New Roman" w:cs="Times New Roman"/>
                <w:sz w:val="24"/>
                <w:szCs w:val="24"/>
                <w:lang w:val="ru-KZ" w:eastAsia="ru-KZ"/>
              </w:rPr>
              <w:t>, с акцентом на основные льготы и преференции.</w:t>
            </w:r>
          </w:p>
          <w:p w14:paraId="2A582600" w14:textId="77777777" w:rsidR="00254D29" w:rsidRPr="00254D29" w:rsidRDefault="00254D29" w:rsidP="00254D29">
            <w:pPr>
              <w:pStyle w:val="ae"/>
              <w:tabs>
                <w:tab w:val="left" w:pos="115"/>
              </w:tabs>
              <w:ind w:firstLine="257"/>
              <w:jc w:val="both"/>
              <w:rPr>
                <w:rFonts w:ascii="Times New Roman" w:hAnsi="Times New Roman" w:cs="Times New Roman"/>
                <w:sz w:val="24"/>
                <w:szCs w:val="24"/>
                <w:lang w:val="ru-KZ" w:eastAsia="ru-KZ"/>
              </w:rPr>
            </w:pPr>
            <w:r w:rsidRPr="00254D29">
              <w:rPr>
                <w:rFonts w:ascii="Times New Roman" w:hAnsi="Times New Roman" w:cs="Times New Roman"/>
                <w:sz w:val="24"/>
                <w:szCs w:val="24"/>
                <w:lang w:val="ru-KZ" w:eastAsia="ru-KZ"/>
              </w:rPr>
              <w:t>Проанализирован объем и структура инвестиций, что показало прирост иностранных и отечественных капиталовложений.</w:t>
            </w:r>
          </w:p>
          <w:p w14:paraId="12B69E40" w14:textId="77777777" w:rsidR="00254D29" w:rsidRPr="00254D29" w:rsidRDefault="00254D29" w:rsidP="00254D29">
            <w:pPr>
              <w:pStyle w:val="ae"/>
              <w:tabs>
                <w:tab w:val="left" w:pos="115"/>
              </w:tabs>
              <w:ind w:firstLine="257"/>
              <w:jc w:val="both"/>
              <w:rPr>
                <w:rFonts w:ascii="Times New Roman" w:hAnsi="Times New Roman" w:cs="Times New Roman"/>
                <w:sz w:val="24"/>
                <w:szCs w:val="24"/>
                <w:lang w:val="ru-KZ" w:eastAsia="ru-KZ"/>
              </w:rPr>
            </w:pPr>
            <w:r w:rsidRPr="00254D29">
              <w:rPr>
                <w:rFonts w:ascii="Times New Roman" w:hAnsi="Times New Roman" w:cs="Times New Roman"/>
                <w:sz w:val="24"/>
                <w:szCs w:val="24"/>
                <w:lang w:val="ru-KZ" w:eastAsia="ru-KZ"/>
              </w:rPr>
              <w:t>Проведена оценка динамики производства и экспорта, отражающая положительные изменения в экономической активности резидентов СЭЗ.</w:t>
            </w:r>
          </w:p>
          <w:p w14:paraId="02E1C556" w14:textId="77777777" w:rsidR="00254D29" w:rsidRPr="00254D29" w:rsidRDefault="00254D29" w:rsidP="00254D29">
            <w:pPr>
              <w:pStyle w:val="ae"/>
              <w:tabs>
                <w:tab w:val="left" w:pos="115"/>
              </w:tabs>
              <w:ind w:firstLine="257"/>
              <w:jc w:val="both"/>
              <w:rPr>
                <w:rFonts w:ascii="Times New Roman" w:hAnsi="Times New Roman" w:cs="Times New Roman"/>
                <w:sz w:val="24"/>
                <w:szCs w:val="24"/>
                <w:lang w:val="ru-KZ" w:eastAsia="ru-KZ"/>
              </w:rPr>
            </w:pPr>
            <w:r w:rsidRPr="00254D29">
              <w:rPr>
                <w:rFonts w:ascii="Times New Roman" w:hAnsi="Times New Roman" w:cs="Times New Roman"/>
                <w:sz w:val="24"/>
                <w:szCs w:val="24"/>
                <w:lang w:val="ru-KZ" w:eastAsia="ru-KZ"/>
              </w:rPr>
              <w:t>Выявлены и обоснованы основные проблемы, которые сдерживают развитие зоны, включая логистические ограничения и недостаток квалифицированных кадров.</w:t>
            </w:r>
          </w:p>
          <w:p w14:paraId="2A5C1DAE" w14:textId="77777777" w:rsidR="00254D29" w:rsidRPr="00254D29" w:rsidRDefault="00254D29" w:rsidP="00254D29">
            <w:pPr>
              <w:pStyle w:val="ae"/>
              <w:tabs>
                <w:tab w:val="left" w:pos="115"/>
              </w:tabs>
              <w:ind w:firstLine="257"/>
              <w:jc w:val="both"/>
              <w:rPr>
                <w:rFonts w:ascii="Times New Roman" w:hAnsi="Times New Roman" w:cs="Times New Roman"/>
                <w:sz w:val="24"/>
                <w:szCs w:val="24"/>
                <w:lang w:val="ru-KZ" w:eastAsia="ru-KZ"/>
              </w:rPr>
            </w:pPr>
            <w:r w:rsidRPr="00254D29">
              <w:rPr>
                <w:rFonts w:ascii="Times New Roman" w:hAnsi="Times New Roman" w:cs="Times New Roman"/>
                <w:sz w:val="24"/>
                <w:szCs w:val="24"/>
                <w:lang w:val="ru-KZ" w:eastAsia="ru-KZ"/>
              </w:rPr>
              <w:t>Разработаны конкретные рекомендации по улучшению механизмов государственной поддержки, что позволяет предложить актуальные решения для увеличения эффективности работы зоны.</w:t>
            </w:r>
          </w:p>
          <w:p w14:paraId="2AEB60D9" w14:textId="77777777" w:rsidR="00254D29" w:rsidRPr="00254D29" w:rsidRDefault="00254D29" w:rsidP="00254D29">
            <w:pPr>
              <w:pStyle w:val="ae"/>
              <w:tabs>
                <w:tab w:val="left" w:pos="115"/>
              </w:tabs>
              <w:ind w:firstLine="257"/>
              <w:jc w:val="both"/>
              <w:rPr>
                <w:rFonts w:ascii="Times New Roman" w:hAnsi="Times New Roman" w:cs="Times New Roman"/>
                <w:sz w:val="24"/>
                <w:szCs w:val="24"/>
                <w:lang w:val="ru-KZ" w:eastAsia="ru-KZ"/>
              </w:rPr>
            </w:pPr>
            <w:r w:rsidRPr="00254D29">
              <w:rPr>
                <w:rFonts w:ascii="Times New Roman" w:hAnsi="Times New Roman" w:cs="Times New Roman"/>
                <w:sz w:val="24"/>
                <w:szCs w:val="24"/>
                <w:lang w:val="ru-KZ" w:eastAsia="ru-KZ"/>
              </w:rPr>
              <w:t>Рекомендации по использованию результатов в практике государственной поддержки</w:t>
            </w:r>
          </w:p>
          <w:p w14:paraId="22EF3E00" w14:textId="77777777" w:rsidR="00254D29" w:rsidRPr="00254D29" w:rsidRDefault="00254D29" w:rsidP="00254D29">
            <w:pPr>
              <w:pStyle w:val="ae"/>
              <w:tabs>
                <w:tab w:val="left" w:pos="115"/>
              </w:tabs>
              <w:ind w:firstLine="257"/>
              <w:jc w:val="both"/>
              <w:rPr>
                <w:rFonts w:ascii="Times New Roman" w:hAnsi="Times New Roman" w:cs="Times New Roman"/>
                <w:sz w:val="24"/>
                <w:szCs w:val="24"/>
                <w:lang w:val="ru-KZ" w:eastAsia="ru-KZ"/>
              </w:rPr>
            </w:pPr>
            <w:r w:rsidRPr="00254D29">
              <w:rPr>
                <w:rFonts w:ascii="Times New Roman" w:hAnsi="Times New Roman" w:cs="Times New Roman"/>
                <w:sz w:val="24"/>
                <w:szCs w:val="24"/>
                <w:lang w:val="ru-KZ" w:eastAsia="ru-KZ"/>
              </w:rPr>
              <w:t xml:space="preserve">Результаты исследования могут быть применены для улучшения государственной политики поддержки СЭЗ </w:t>
            </w:r>
            <w:proofErr w:type="spellStart"/>
            <w:r w:rsidRPr="00254D29">
              <w:rPr>
                <w:rFonts w:ascii="Times New Roman" w:hAnsi="Times New Roman" w:cs="Times New Roman"/>
                <w:sz w:val="24"/>
                <w:szCs w:val="24"/>
                <w:lang w:val="ru-KZ" w:eastAsia="ru-KZ"/>
              </w:rPr>
              <w:t>Qyzyljar</w:t>
            </w:r>
            <w:proofErr w:type="spellEnd"/>
            <w:r w:rsidRPr="00254D29">
              <w:rPr>
                <w:rFonts w:ascii="Times New Roman" w:hAnsi="Times New Roman" w:cs="Times New Roman"/>
                <w:sz w:val="24"/>
                <w:szCs w:val="24"/>
                <w:lang w:val="ru-KZ" w:eastAsia="ru-KZ"/>
              </w:rPr>
              <w:t>, а также в разработке подходов к созданию новых СЭЗ в Казахстане:</w:t>
            </w:r>
          </w:p>
          <w:p w14:paraId="4F2A3F52" w14:textId="77777777" w:rsidR="00254D29" w:rsidRPr="00254D29" w:rsidRDefault="00254D29" w:rsidP="00254D29">
            <w:pPr>
              <w:pStyle w:val="ae"/>
              <w:tabs>
                <w:tab w:val="left" w:pos="115"/>
              </w:tabs>
              <w:ind w:firstLine="257"/>
              <w:jc w:val="both"/>
              <w:rPr>
                <w:rFonts w:ascii="Times New Roman" w:hAnsi="Times New Roman" w:cs="Times New Roman"/>
                <w:sz w:val="24"/>
                <w:szCs w:val="24"/>
                <w:lang w:val="ru-KZ" w:eastAsia="ru-KZ"/>
              </w:rPr>
            </w:pPr>
            <w:r w:rsidRPr="00254D29">
              <w:rPr>
                <w:rFonts w:ascii="Times New Roman" w:hAnsi="Times New Roman" w:cs="Times New Roman"/>
                <w:sz w:val="24"/>
                <w:szCs w:val="24"/>
                <w:lang w:val="ru-KZ" w:eastAsia="ru-KZ"/>
              </w:rPr>
              <w:t>Оптимизация инфраструктурного развития: рекомендуется увеличить инвестиции в логистические и транспортные сети, что позволит снизить издержки резидентов на транспортировку и повысить доступ к внешним рынкам.</w:t>
            </w:r>
          </w:p>
          <w:p w14:paraId="22CC04E8" w14:textId="77777777" w:rsidR="00254D29" w:rsidRPr="00254D29" w:rsidRDefault="00254D29" w:rsidP="00254D29">
            <w:pPr>
              <w:pStyle w:val="ae"/>
              <w:tabs>
                <w:tab w:val="left" w:pos="115"/>
              </w:tabs>
              <w:ind w:firstLine="257"/>
              <w:jc w:val="both"/>
              <w:rPr>
                <w:rFonts w:ascii="Times New Roman" w:hAnsi="Times New Roman" w:cs="Times New Roman"/>
                <w:sz w:val="24"/>
                <w:szCs w:val="24"/>
                <w:lang w:val="ru-KZ" w:eastAsia="ru-KZ"/>
              </w:rPr>
            </w:pPr>
            <w:r w:rsidRPr="00254D29">
              <w:rPr>
                <w:rFonts w:ascii="Times New Roman" w:hAnsi="Times New Roman" w:cs="Times New Roman"/>
                <w:sz w:val="24"/>
                <w:szCs w:val="24"/>
                <w:lang w:val="ru-KZ" w:eastAsia="ru-KZ"/>
              </w:rPr>
              <w:t>Развитие кадрового потенциала: важно внедрить программы профессионального обучения и подготовки кадров в сотрудничестве с региональными университетами и техникумами, что поможет сократить дефицит квалифицированных работников.</w:t>
            </w:r>
          </w:p>
          <w:p w14:paraId="07E50323" w14:textId="77777777" w:rsidR="00254D29" w:rsidRPr="00254D29" w:rsidRDefault="00254D29" w:rsidP="00254D29">
            <w:pPr>
              <w:pStyle w:val="ae"/>
              <w:tabs>
                <w:tab w:val="left" w:pos="115"/>
              </w:tabs>
              <w:ind w:firstLine="257"/>
              <w:jc w:val="both"/>
              <w:rPr>
                <w:rFonts w:ascii="Times New Roman" w:hAnsi="Times New Roman" w:cs="Times New Roman"/>
                <w:sz w:val="24"/>
                <w:szCs w:val="24"/>
                <w:lang w:val="ru-KZ" w:eastAsia="ru-KZ"/>
              </w:rPr>
            </w:pPr>
            <w:r w:rsidRPr="00254D29">
              <w:rPr>
                <w:rFonts w:ascii="Times New Roman" w:hAnsi="Times New Roman" w:cs="Times New Roman"/>
                <w:sz w:val="24"/>
                <w:szCs w:val="24"/>
                <w:lang w:val="ru-KZ" w:eastAsia="ru-KZ"/>
              </w:rPr>
              <w:t>Усиление налоговой поддержки: рекомендуется расширить спектр налоговых льгот для высокотехнологичных производств и инновационных стартапов, что будет стимулировать развитие новых отраслей.</w:t>
            </w:r>
          </w:p>
          <w:p w14:paraId="77B61ACC" w14:textId="77777777" w:rsidR="00254D29" w:rsidRPr="00254D29" w:rsidRDefault="00254D29" w:rsidP="00123FBF">
            <w:pPr>
              <w:pStyle w:val="ae"/>
              <w:tabs>
                <w:tab w:val="left" w:pos="11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KZ" w:eastAsia="ru-KZ"/>
              </w:rPr>
            </w:pPr>
            <w:r w:rsidRPr="00254D29">
              <w:rPr>
                <w:rFonts w:ascii="Times New Roman" w:hAnsi="Times New Roman" w:cs="Times New Roman"/>
                <w:sz w:val="24"/>
                <w:szCs w:val="24"/>
                <w:lang w:val="ru-KZ" w:eastAsia="ru-KZ"/>
              </w:rPr>
              <w:lastRenderedPageBreak/>
              <w:t xml:space="preserve">Увеличение поддержки </w:t>
            </w:r>
            <w:proofErr w:type="gramStart"/>
            <w:r w:rsidRPr="00254D29">
              <w:rPr>
                <w:rFonts w:ascii="Times New Roman" w:hAnsi="Times New Roman" w:cs="Times New Roman"/>
                <w:sz w:val="24"/>
                <w:szCs w:val="24"/>
                <w:lang w:val="ru-KZ" w:eastAsia="ru-KZ"/>
              </w:rPr>
              <w:t>экспортно-ориентированных</w:t>
            </w:r>
            <w:proofErr w:type="gramEnd"/>
            <w:r w:rsidRPr="00254D29">
              <w:rPr>
                <w:rFonts w:ascii="Times New Roman" w:hAnsi="Times New Roman" w:cs="Times New Roman"/>
                <w:sz w:val="24"/>
                <w:szCs w:val="24"/>
                <w:lang w:val="ru-KZ" w:eastAsia="ru-KZ"/>
              </w:rPr>
              <w:t xml:space="preserve"> предприятий: Для резидентов, которые нацелены на экспорт, целесообразно внедрить дополнительные субсидии на логистику и снижение налоговой нагрузки на экспортируемую продукцию.</w:t>
            </w:r>
          </w:p>
          <w:p w14:paraId="397044A9" w14:textId="279755BD" w:rsidR="004D79C8" w:rsidRPr="00254D29" w:rsidRDefault="004D79C8" w:rsidP="00254D29">
            <w:pPr>
              <w:tabs>
                <w:tab w:val="left" w:pos="115"/>
              </w:tabs>
              <w:ind w:firstLine="257"/>
              <w:jc w:val="both"/>
              <w:rPr>
                <w:rFonts w:asciiTheme="majorBidi" w:hAnsiTheme="majorBidi" w:cstheme="majorBidi"/>
              </w:rPr>
            </w:pPr>
          </w:p>
        </w:tc>
      </w:tr>
      <w:tr w:rsidR="003E00EC" w:rsidRPr="00E0255D" w14:paraId="625F0290" w14:textId="77777777" w:rsidTr="00123FBF">
        <w:trPr>
          <w:trHeight w:val="1440"/>
        </w:trPr>
        <w:tc>
          <w:tcPr>
            <w:tcW w:w="2047" w:type="dxa"/>
          </w:tcPr>
          <w:p w14:paraId="5923F62B" w14:textId="1B5F2BFD" w:rsidR="003E00EC" w:rsidRPr="0039372D" w:rsidRDefault="003E00EC" w:rsidP="00FF222C">
            <w:pPr>
              <w:rPr>
                <w:rFonts w:asciiTheme="majorBidi" w:hAnsiTheme="majorBidi" w:cstheme="majorBidi"/>
              </w:rPr>
            </w:pPr>
            <w:r w:rsidRPr="0039372D">
              <w:rPr>
                <w:rFonts w:asciiTheme="majorBidi" w:hAnsiTheme="majorBidi" w:cstheme="majorBidi"/>
              </w:rPr>
              <w:lastRenderedPageBreak/>
              <w:t>Название предмета (в рамках которого подготовлена работа)</w:t>
            </w:r>
          </w:p>
        </w:tc>
        <w:tc>
          <w:tcPr>
            <w:tcW w:w="8160" w:type="dxa"/>
          </w:tcPr>
          <w:p w14:paraId="2980E981" w14:textId="77777777" w:rsidR="00123FBF" w:rsidRPr="00123FBF" w:rsidRDefault="001361C9" w:rsidP="00123FBF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3F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123FBF" w:rsidRPr="00123F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Предметом исследования выступают механизм и инструменты государственной поддержки, применяемые в отношении резидентов СЭЗ </w:t>
            </w:r>
            <w:r w:rsidR="00123FBF" w:rsidRPr="00123FBF">
              <w:rPr>
                <w:rFonts w:ascii="Times New Roman" w:hAnsi="Times New Roman" w:cs="Times New Roman"/>
                <w:sz w:val="24"/>
                <w:szCs w:val="24"/>
              </w:rPr>
              <w:t>Qyzyljar</w:t>
            </w:r>
            <w:r w:rsidR="00123FBF" w:rsidRPr="00123F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4697E659" w14:textId="518AC910" w:rsidR="0039372D" w:rsidRPr="00123FBF" w:rsidRDefault="0039372D" w:rsidP="0039372D">
            <w:pPr>
              <w:pStyle w:val="a7"/>
              <w:ind w:left="0"/>
              <w:contextualSpacing w:val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14:paraId="53A7AB2F" w14:textId="11AFE7B5" w:rsidR="003E00EC" w:rsidRPr="0039372D" w:rsidRDefault="003E00EC" w:rsidP="00FF222C">
            <w:pPr>
              <w:rPr>
                <w:rFonts w:asciiTheme="majorBidi" w:hAnsiTheme="majorBidi" w:cstheme="majorBidi"/>
                <w:lang w:val="ru-RU"/>
              </w:rPr>
            </w:pPr>
          </w:p>
        </w:tc>
      </w:tr>
      <w:tr w:rsidR="003E00EC" w:rsidRPr="00E0255D" w14:paraId="73977B98" w14:textId="77777777" w:rsidTr="00467E7C">
        <w:tc>
          <w:tcPr>
            <w:tcW w:w="2047" w:type="dxa"/>
          </w:tcPr>
          <w:p w14:paraId="71F23C01" w14:textId="3658B4B2" w:rsidR="003E00EC" w:rsidRPr="00E0255D" w:rsidRDefault="003E00EC" w:rsidP="00FF222C">
            <w:pPr>
              <w:rPr>
                <w:rFonts w:asciiTheme="majorBidi" w:hAnsiTheme="majorBidi" w:cstheme="majorBidi"/>
              </w:rPr>
            </w:pPr>
            <w:r w:rsidRPr="00E0255D">
              <w:rPr>
                <w:rFonts w:asciiTheme="majorBidi" w:hAnsiTheme="majorBidi" w:cstheme="majorBidi"/>
              </w:rPr>
              <w:t>Направление работы</w:t>
            </w:r>
          </w:p>
        </w:tc>
        <w:tc>
          <w:tcPr>
            <w:tcW w:w="8160" w:type="dxa"/>
          </w:tcPr>
          <w:p w14:paraId="74F4EF91" w14:textId="2A5C292A" w:rsidR="003E00EC" w:rsidRPr="00413137" w:rsidRDefault="001361C9" w:rsidP="0039372D">
            <w:pPr>
              <w:jc w:val="both"/>
              <w:rPr>
                <w:rFonts w:asciiTheme="majorBidi" w:hAnsiTheme="majorBidi" w:cstheme="majorBidi"/>
                <w:lang w:val="kk-KZ"/>
              </w:rPr>
            </w:pPr>
            <w:r>
              <w:rPr>
                <w:rFonts w:ascii="Times New Roman" w:hAnsi="Times New Roman"/>
                <w:iCs/>
                <w:noProof/>
                <w:lang w:val="kk-KZ"/>
              </w:rPr>
              <w:t xml:space="preserve"> </w:t>
            </w:r>
            <w:r w:rsidR="00747245">
              <w:rPr>
                <w:rFonts w:ascii="Times New Roman" w:hAnsi="Times New Roman"/>
                <w:iCs/>
                <w:noProof/>
                <w:lang w:val="kk-KZ"/>
              </w:rPr>
              <w:t>Государственное управление в сфере экономики</w:t>
            </w:r>
          </w:p>
        </w:tc>
      </w:tr>
      <w:tr w:rsidR="003E00EC" w:rsidRPr="00E0255D" w14:paraId="44FAA148" w14:textId="77777777" w:rsidTr="00467E7C">
        <w:tc>
          <w:tcPr>
            <w:tcW w:w="2047" w:type="dxa"/>
          </w:tcPr>
          <w:p w14:paraId="156D620B" w14:textId="555C8A69" w:rsidR="003E00EC" w:rsidRPr="00E0255D" w:rsidRDefault="003E00EC" w:rsidP="00FF222C">
            <w:pPr>
              <w:rPr>
                <w:rFonts w:asciiTheme="majorBidi" w:hAnsiTheme="majorBidi" w:cstheme="majorBidi"/>
              </w:rPr>
            </w:pPr>
            <w:r w:rsidRPr="00E0255D">
              <w:rPr>
                <w:rFonts w:asciiTheme="majorBidi" w:hAnsiTheme="majorBidi" w:cstheme="majorBidi"/>
              </w:rPr>
              <w:t>Команда (участники проекта)</w:t>
            </w:r>
          </w:p>
        </w:tc>
        <w:tc>
          <w:tcPr>
            <w:tcW w:w="8160" w:type="dxa"/>
          </w:tcPr>
          <w:p w14:paraId="37DE36F9" w14:textId="50E0C78F" w:rsidR="009761D2" w:rsidRPr="00335774" w:rsidRDefault="006444D8" w:rsidP="00335774">
            <w:pPr>
              <w:rPr>
                <w:rFonts w:asciiTheme="majorBidi" w:hAnsiTheme="majorBidi" w:cstheme="majorBidi"/>
                <w:bCs/>
                <w:lang w:val="kk-KZ"/>
              </w:rPr>
            </w:pPr>
            <w:r w:rsidRPr="00335774">
              <w:rPr>
                <w:rFonts w:asciiTheme="majorBidi" w:hAnsiTheme="majorBidi" w:cstheme="majorBidi"/>
                <w:bCs/>
                <w:lang w:val="kk-KZ"/>
              </w:rPr>
              <w:t xml:space="preserve">- </w:t>
            </w:r>
            <w:r w:rsidR="00335774" w:rsidRPr="00335774">
              <w:rPr>
                <w:rFonts w:asciiTheme="majorBidi" w:hAnsiTheme="majorBidi" w:cstheme="majorBidi"/>
                <w:bCs/>
                <w:lang w:val="kk-KZ"/>
              </w:rPr>
              <w:t>Амрин</w:t>
            </w:r>
            <w:r w:rsidR="00335774" w:rsidRPr="00335774">
              <w:rPr>
                <w:rFonts w:asciiTheme="majorBidi" w:hAnsiTheme="majorBidi" w:cstheme="majorBidi"/>
                <w:bCs/>
                <w:lang w:val="kk-KZ"/>
              </w:rPr>
              <w:t xml:space="preserve"> </w:t>
            </w:r>
            <w:r w:rsidR="00335774" w:rsidRPr="00335774">
              <w:rPr>
                <w:rFonts w:asciiTheme="majorBidi" w:hAnsiTheme="majorBidi" w:cstheme="majorBidi"/>
                <w:bCs/>
                <w:lang w:val="kk-KZ"/>
              </w:rPr>
              <w:t>Дархан Омерсерикович</w:t>
            </w:r>
            <w:r w:rsidR="00AB03C3" w:rsidRPr="00335774">
              <w:rPr>
                <w:rFonts w:asciiTheme="majorBidi" w:hAnsiTheme="majorBidi" w:cstheme="majorBidi"/>
                <w:bCs/>
                <w:lang w:val="kk-KZ"/>
              </w:rPr>
              <w:t>,</w:t>
            </w:r>
            <w:r w:rsidRPr="00335774">
              <w:rPr>
                <w:rFonts w:asciiTheme="majorBidi" w:hAnsiTheme="majorBidi" w:cstheme="majorBidi"/>
                <w:bCs/>
                <w:lang w:val="kk-KZ"/>
              </w:rPr>
              <w:t xml:space="preserve"> </w:t>
            </w:r>
            <w:r w:rsidR="000A759D" w:rsidRPr="00335774">
              <w:rPr>
                <w:rFonts w:asciiTheme="majorBidi" w:hAnsiTheme="majorBidi" w:cstheme="majorBidi"/>
                <w:bCs/>
              </w:rPr>
              <w:t>магистрант</w:t>
            </w:r>
            <w:r w:rsidR="00FF222C" w:rsidRPr="00335774">
              <w:rPr>
                <w:rFonts w:asciiTheme="majorBidi" w:hAnsiTheme="majorBidi" w:cstheme="majorBidi"/>
                <w:bCs/>
                <w:lang w:val="kk-KZ"/>
              </w:rPr>
              <w:t>;</w:t>
            </w:r>
            <w:r w:rsidR="000A759D" w:rsidRPr="00335774">
              <w:rPr>
                <w:rFonts w:asciiTheme="majorBidi" w:hAnsiTheme="majorBidi" w:cstheme="majorBidi"/>
                <w:bCs/>
              </w:rPr>
              <w:t xml:space="preserve"> </w:t>
            </w:r>
          </w:p>
          <w:p w14:paraId="20570229" w14:textId="1BFD5A86" w:rsidR="003E00EC" w:rsidRPr="00335774" w:rsidRDefault="009761D2" w:rsidP="00335774">
            <w:pPr>
              <w:rPr>
                <w:lang w:val="kk-KZ"/>
              </w:rPr>
            </w:pPr>
            <w:r w:rsidRPr="00335774">
              <w:rPr>
                <w:rFonts w:asciiTheme="majorBidi" w:hAnsiTheme="majorBidi" w:cstheme="majorBidi"/>
                <w:bCs/>
              </w:rPr>
              <w:t xml:space="preserve">- </w:t>
            </w:r>
            <w:r w:rsidR="00335774" w:rsidRPr="00335774">
              <w:rPr>
                <w:rFonts w:asciiTheme="majorBidi" w:hAnsiTheme="majorBidi" w:cstheme="majorBidi"/>
                <w:bCs/>
                <w:lang w:val="kk-KZ"/>
              </w:rPr>
              <w:t>Исмаилова</w:t>
            </w:r>
            <w:r w:rsidR="00335774" w:rsidRPr="00335774">
              <w:rPr>
                <w:rFonts w:asciiTheme="majorBidi" w:hAnsiTheme="majorBidi" w:cstheme="majorBidi"/>
                <w:bCs/>
                <w:lang w:val="kk-KZ"/>
              </w:rPr>
              <w:t xml:space="preserve"> </w:t>
            </w:r>
            <w:r w:rsidR="00335774" w:rsidRPr="00335774">
              <w:rPr>
                <w:rFonts w:asciiTheme="majorBidi" w:hAnsiTheme="majorBidi" w:cstheme="majorBidi"/>
                <w:bCs/>
                <w:lang w:val="kk-KZ"/>
              </w:rPr>
              <w:t>Рымкуль Аманжоловна</w:t>
            </w:r>
            <w:r w:rsidR="0039372D" w:rsidRPr="00335774">
              <w:rPr>
                <w:rFonts w:asciiTheme="majorBidi" w:hAnsiTheme="majorBidi" w:cstheme="majorBidi"/>
                <w:bCs/>
                <w:color w:val="000000" w:themeColor="text1"/>
                <w:lang w:val="kk-KZ"/>
              </w:rPr>
              <w:t xml:space="preserve">, </w:t>
            </w:r>
            <w:r w:rsidR="00335774" w:rsidRPr="00335774">
              <w:rPr>
                <w:rFonts w:asciiTheme="majorBidi" w:hAnsiTheme="majorBidi" w:cstheme="majorBidi"/>
                <w:bCs/>
                <w:color w:val="000000" w:themeColor="text1"/>
                <w:lang w:val="kk-KZ"/>
              </w:rPr>
              <w:t>д</w:t>
            </w:r>
            <w:r w:rsidR="009808EA" w:rsidRPr="00335774">
              <w:rPr>
                <w:rFonts w:asciiTheme="majorBidi" w:hAnsiTheme="majorBidi" w:cstheme="majorBidi"/>
                <w:bCs/>
                <w:color w:val="000000" w:themeColor="text1"/>
                <w:lang w:val="kk-KZ"/>
              </w:rPr>
              <w:t>.</w:t>
            </w:r>
            <w:r w:rsidR="00335774" w:rsidRPr="00335774">
              <w:rPr>
                <w:rFonts w:asciiTheme="majorBidi" w:hAnsiTheme="majorBidi" w:cstheme="majorBidi"/>
                <w:bCs/>
                <w:color w:val="000000" w:themeColor="text1"/>
                <w:lang w:val="kk-KZ"/>
              </w:rPr>
              <w:t>э</w:t>
            </w:r>
            <w:r w:rsidR="009808EA" w:rsidRPr="00335774">
              <w:rPr>
                <w:rFonts w:asciiTheme="majorBidi" w:hAnsiTheme="majorBidi" w:cstheme="majorBidi"/>
                <w:bCs/>
                <w:color w:val="000000" w:themeColor="text1"/>
                <w:lang w:val="kk-KZ"/>
              </w:rPr>
              <w:t>.н</w:t>
            </w:r>
            <w:r w:rsidR="0039372D" w:rsidRPr="00335774">
              <w:rPr>
                <w:rFonts w:asciiTheme="majorBidi" w:hAnsiTheme="majorBidi" w:cstheme="majorBidi"/>
                <w:bCs/>
                <w:color w:val="000000" w:themeColor="text1"/>
                <w:lang w:val="kk-KZ"/>
              </w:rPr>
              <w:t xml:space="preserve">., </w:t>
            </w:r>
            <w:r w:rsidR="00335774" w:rsidRPr="00335774">
              <w:rPr>
                <w:rFonts w:asciiTheme="majorBidi" w:hAnsiTheme="majorBidi" w:cstheme="majorBidi"/>
                <w:bCs/>
                <w:color w:val="000000" w:themeColor="text1"/>
                <w:lang w:val="kk-KZ"/>
              </w:rPr>
              <w:t xml:space="preserve">и.о. </w:t>
            </w:r>
            <w:r w:rsidR="009808EA" w:rsidRPr="00335774">
              <w:rPr>
                <w:rFonts w:asciiTheme="majorBidi" w:hAnsiTheme="majorBidi" w:cstheme="majorBidi"/>
                <w:bCs/>
                <w:color w:val="000000" w:themeColor="text1"/>
                <w:lang w:val="kk-KZ"/>
              </w:rPr>
              <w:t>профессор</w:t>
            </w:r>
            <w:r w:rsidR="00335774" w:rsidRPr="00335774">
              <w:rPr>
                <w:rFonts w:asciiTheme="majorBidi" w:hAnsiTheme="majorBidi" w:cstheme="majorBidi"/>
                <w:bCs/>
                <w:color w:val="000000" w:themeColor="text1"/>
                <w:lang w:val="kk-KZ"/>
              </w:rPr>
              <w:t>а</w:t>
            </w:r>
            <w:r w:rsidR="009808EA" w:rsidRPr="00335774">
              <w:rPr>
                <w:rFonts w:asciiTheme="majorBidi" w:hAnsiTheme="majorBidi" w:cstheme="majorBidi"/>
                <w:bCs/>
                <w:color w:val="000000" w:themeColor="text1"/>
                <w:lang w:val="kk-KZ"/>
              </w:rPr>
              <w:t xml:space="preserve"> НШГП</w:t>
            </w:r>
            <w:r w:rsidR="009808EA">
              <w:rPr>
                <w:rFonts w:asciiTheme="majorBidi" w:hAnsiTheme="majorBidi" w:cstheme="majorBidi"/>
                <w:color w:val="000000" w:themeColor="text1"/>
                <w:lang w:val="kk-KZ"/>
              </w:rPr>
              <w:t xml:space="preserve">  </w:t>
            </w:r>
          </w:p>
        </w:tc>
      </w:tr>
      <w:tr w:rsidR="003E00EC" w:rsidRPr="00E0255D" w14:paraId="1A0BA7CF" w14:textId="77777777" w:rsidTr="00467E7C">
        <w:tc>
          <w:tcPr>
            <w:tcW w:w="2047" w:type="dxa"/>
          </w:tcPr>
          <w:p w14:paraId="5E0A1E72" w14:textId="42DFC87B" w:rsidR="003E00EC" w:rsidRPr="00F167AA" w:rsidRDefault="003E00EC" w:rsidP="00FF222C">
            <w:pPr>
              <w:rPr>
                <w:rFonts w:asciiTheme="majorBidi" w:hAnsiTheme="majorBidi" w:cstheme="majorBidi"/>
              </w:rPr>
            </w:pPr>
            <w:r w:rsidRPr="00F167AA">
              <w:rPr>
                <w:rFonts w:asciiTheme="majorBidi" w:hAnsiTheme="majorBidi" w:cstheme="majorBidi"/>
              </w:rPr>
              <w:t>Методы исследования</w:t>
            </w:r>
          </w:p>
        </w:tc>
        <w:tc>
          <w:tcPr>
            <w:tcW w:w="8160" w:type="dxa"/>
          </w:tcPr>
          <w:p w14:paraId="4AE6620F" w14:textId="12098CE8" w:rsidR="00F167AA" w:rsidRPr="00F167AA" w:rsidRDefault="00F167AA" w:rsidP="00FF222C">
            <w:pPr>
              <w:pStyle w:val="a7"/>
              <w:numPr>
                <w:ilvl w:val="0"/>
                <w:numId w:val="2"/>
              </w:numPr>
              <w:tabs>
                <w:tab w:val="left" w:pos="176"/>
              </w:tabs>
              <w:ind w:left="0" w:firstLine="0"/>
              <w:jc w:val="both"/>
              <w:rPr>
                <w:rFonts w:asciiTheme="majorBidi" w:hAnsiTheme="majorBidi" w:cstheme="majorBidi"/>
                <w:lang w:val="kk-KZ"/>
              </w:rPr>
            </w:pPr>
            <w:r w:rsidRPr="00F167AA">
              <w:rPr>
                <w:rFonts w:asciiTheme="majorBidi" w:hAnsiTheme="majorBidi" w:cstheme="majorBidi"/>
              </w:rPr>
              <w:t xml:space="preserve">анализ </w:t>
            </w:r>
            <w:r w:rsidR="00813D5C" w:rsidRPr="008D11E0">
              <w:rPr>
                <w:rFonts w:ascii="Times New Roman" w:hAnsi="Times New Roman" w:cs="Times New Roman"/>
              </w:rPr>
              <w:t>нормативно-правовых актов</w:t>
            </w:r>
            <w:r w:rsidRPr="008D11E0">
              <w:rPr>
                <w:rFonts w:asciiTheme="majorBidi" w:hAnsiTheme="majorBidi" w:cstheme="majorBidi"/>
                <w:lang w:val="kk-KZ"/>
              </w:rPr>
              <w:t>;</w:t>
            </w:r>
          </w:p>
          <w:p w14:paraId="6E1561B6" w14:textId="5795D1EF" w:rsidR="00F167AA" w:rsidRPr="004D79C8" w:rsidRDefault="00F167AA" w:rsidP="00F167AA">
            <w:pPr>
              <w:pStyle w:val="a7"/>
              <w:numPr>
                <w:ilvl w:val="0"/>
                <w:numId w:val="2"/>
              </w:numPr>
              <w:tabs>
                <w:tab w:val="left" w:pos="176"/>
              </w:tabs>
              <w:ind w:left="0" w:firstLine="0"/>
              <w:jc w:val="both"/>
              <w:rPr>
                <w:rFonts w:asciiTheme="majorBidi" w:hAnsiTheme="majorBidi" w:cstheme="majorBidi"/>
              </w:rPr>
            </w:pPr>
            <w:r w:rsidRPr="004D79C8">
              <w:rPr>
                <w:rFonts w:asciiTheme="majorBidi" w:hAnsiTheme="majorBidi" w:cstheme="majorBidi"/>
              </w:rPr>
              <w:t>сравнительный анализ</w:t>
            </w:r>
            <w:r w:rsidRPr="004D79C8">
              <w:rPr>
                <w:rFonts w:asciiTheme="majorBidi" w:hAnsiTheme="majorBidi" w:cstheme="majorBidi"/>
                <w:lang w:val="kk-KZ"/>
              </w:rPr>
              <w:t>;</w:t>
            </w:r>
          </w:p>
          <w:p w14:paraId="5BB59D86" w14:textId="77777777" w:rsidR="00F167AA" w:rsidRPr="008D11E0" w:rsidRDefault="00F167AA" w:rsidP="00F167AA">
            <w:pPr>
              <w:pStyle w:val="a7"/>
              <w:numPr>
                <w:ilvl w:val="0"/>
                <w:numId w:val="2"/>
              </w:numPr>
              <w:tabs>
                <w:tab w:val="left" w:pos="176"/>
              </w:tabs>
              <w:ind w:left="0" w:firstLine="0"/>
              <w:jc w:val="both"/>
              <w:rPr>
                <w:rFonts w:asciiTheme="majorBidi" w:hAnsiTheme="majorBidi" w:cstheme="majorBidi"/>
              </w:rPr>
            </w:pPr>
            <w:r w:rsidRPr="004D79C8">
              <w:rPr>
                <w:rFonts w:asciiTheme="majorBidi" w:hAnsiTheme="majorBidi" w:cstheme="majorBidi"/>
              </w:rPr>
              <w:t>анализ статистических данных</w:t>
            </w:r>
            <w:r w:rsidR="004D79C8" w:rsidRPr="004D79C8">
              <w:rPr>
                <w:rFonts w:asciiTheme="majorBidi" w:hAnsiTheme="majorBidi" w:cstheme="majorBidi"/>
                <w:lang w:val="kk-KZ"/>
              </w:rPr>
              <w:t>;</w:t>
            </w:r>
          </w:p>
          <w:p w14:paraId="0F1E9CE3" w14:textId="52E4DAE2" w:rsidR="008D11E0" w:rsidRPr="008D11E0" w:rsidRDefault="008D11E0" w:rsidP="00F167AA">
            <w:pPr>
              <w:pStyle w:val="a7"/>
              <w:numPr>
                <w:ilvl w:val="0"/>
                <w:numId w:val="2"/>
              </w:numPr>
              <w:tabs>
                <w:tab w:val="left" w:pos="176"/>
              </w:tabs>
              <w:ind w:left="0" w:firstLine="0"/>
              <w:jc w:val="both"/>
              <w:rPr>
                <w:rFonts w:asciiTheme="majorBidi" w:hAnsiTheme="majorBidi" w:cstheme="majorBidi"/>
              </w:rPr>
            </w:pPr>
            <w:r w:rsidRPr="008D11E0">
              <w:rPr>
                <w:rFonts w:ascii="Times New Roman" w:hAnsi="Times New Roman" w:cs="Times New Roman"/>
              </w:rPr>
              <w:t xml:space="preserve">Анализ </w:t>
            </w:r>
            <w:proofErr w:type="spellStart"/>
            <w:r w:rsidRPr="008D11E0">
              <w:rPr>
                <w:rFonts w:ascii="Times New Roman" w:hAnsi="Times New Roman" w:cs="Times New Roman"/>
              </w:rPr>
              <w:t>best</w:t>
            </w:r>
            <w:proofErr w:type="spellEnd"/>
            <w:r w:rsidRPr="008D11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D11E0">
              <w:rPr>
                <w:rFonts w:ascii="Times New Roman" w:hAnsi="Times New Roman" w:cs="Times New Roman"/>
              </w:rPr>
              <w:t>practices</w:t>
            </w:r>
            <w:proofErr w:type="spellEnd"/>
            <w:r w:rsidRPr="008D11E0">
              <w:rPr>
                <w:rFonts w:ascii="Times New Roman" w:hAnsi="Times New Roman" w:cs="Times New Roman"/>
                <w:lang w:val="kk-KZ"/>
              </w:rPr>
              <w:t>;</w:t>
            </w:r>
          </w:p>
          <w:p w14:paraId="453EECB5" w14:textId="6168F904" w:rsidR="004D79C8" w:rsidRPr="00F167AA" w:rsidRDefault="004D79C8" w:rsidP="00F167AA">
            <w:pPr>
              <w:pStyle w:val="a7"/>
              <w:numPr>
                <w:ilvl w:val="0"/>
                <w:numId w:val="2"/>
              </w:numPr>
              <w:tabs>
                <w:tab w:val="left" w:pos="176"/>
              </w:tabs>
              <w:ind w:left="0" w:firstLine="0"/>
              <w:jc w:val="both"/>
              <w:rPr>
                <w:rFonts w:asciiTheme="majorBidi" w:hAnsiTheme="majorBidi" w:cstheme="majorBidi"/>
              </w:rPr>
            </w:pPr>
            <w:r w:rsidRPr="004D79C8">
              <w:rPr>
                <w:rFonts w:asciiTheme="majorBidi" w:hAnsiTheme="majorBidi" w:cstheme="majorBidi"/>
                <w:lang w:val="en-US"/>
              </w:rPr>
              <w:t>SWOT</w:t>
            </w:r>
            <w:r w:rsidRPr="004D79C8">
              <w:rPr>
                <w:rFonts w:asciiTheme="majorBidi" w:hAnsiTheme="majorBidi" w:cstheme="majorBidi"/>
              </w:rPr>
              <w:t>-анализ</w:t>
            </w:r>
          </w:p>
        </w:tc>
      </w:tr>
      <w:tr w:rsidR="003E00EC" w:rsidRPr="00E0255D" w14:paraId="6BB4E242" w14:textId="77777777" w:rsidTr="00467E7C">
        <w:tc>
          <w:tcPr>
            <w:tcW w:w="2047" w:type="dxa"/>
          </w:tcPr>
          <w:p w14:paraId="4C3171B0" w14:textId="2FB70168" w:rsidR="003E00EC" w:rsidRPr="00C261F5" w:rsidRDefault="003E00EC" w:rsidP="00FF222C">
            <w:pPr>
              <w:rPr>
                <w:rFonts w:asciiTheme="majorBidi" w:hAnsiTheme="majorBidi" w:cstheme="majorBidi"/>
              </w:rPr>
            </w:pPr>
            <w:r w:rsidRPr="00DE4B38">
              <w:rPr>
                <w:rFonts w:asciiTheme="majorBidi" w:hAnsiTheme="majorBidi" w:cstheme="majorBidi"/>
              </w:rPr>
              <w:t>Обратная связь: справка о внедрении результатов работы для подтверждения практической ценности разработанных рекомендаций и предложений</w:t>
            </w:r>
          </w:p>
        </w:tc>
        <w:tc>
          <w:tcPr>
            <w:tcW w:w="8160" w:type="dxa"/>
          </w:tcPr>
          <w:p w14:paraId="3DF50408" w14:textId="0534DEE5" w:rsidR="00883EF8" w:rsidRPr="00883EF8" w:rsidRDefault="00883EF8" w:rsidP="00883EF8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3E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Практическая значимость исследования заключается в том, что полученные результаты могут быть использованы государственными органами для совершенствования законодательства о специальных экономических зонах и разработки более эффективных механизмов государственной поддержки. Кроме того, результаты исследования представляют интерес для инвесторов, планирующих реализацию проектов в СЭЗ </w:t>
            </w:r>
            <w:r w:rsidRPr="00883EF8">
              <w:rPr>
                <w:rFonts w:ascii="Times New Roman" w:hAnsi="Times New Roman" w:cs="Times New Roman"/>
                <w:sz w:val="24"/>
                <w:szCs w:val="24"/>
              </w:rPr>
              <w:t>Qyzyljar</w:t>
            </w:r>
            <w:r w:rsidRPr="00883E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а также для научного сообщества.</w:t>
            </w:r>
          </w:p>
          <w:p w14:paraId="5FC03B5A" w14:textId="7BA879A0" w:rsidR="003E00EC" w:rsidRPr="00883EF8" w:rsidRDefault="003E00EC" w:rsidP="00FF222C">
            <w:pPr>
              <w:pStyle w:val="af1"/>
              <w:tabs>
                <w:tab w:val="left" w:pos="4456"/>
              </w:tabs>
              <w:spacing w:before="0" w:beforeAutospacing="0" w:after="0" w:afterAutospacing="0"/>
              <w:jc w:val="both"/>
              <w:rPr>
                <w:lang w:val="kk-KZ"/>
              </w:rPr>
            </w:pPr>
          </w:p>
        </w:tc>
      </w:tr>
      <w:tr w:rsidR="003E00EC" w:rsidRPr="00E0255D" w14:paraId="6627BABC" w14:textId="77777777" w:rsidTr="00966A09">
        <w:tc>
          <w:tcPr>
            <w:tcW w:w="2047" w:type="dxa"/>
          </w:tcPr>
          <w:p w14:paraId="2F7BC61E" w14:textId="2005E430" w:rsidR="003E00EC" w:rsidRPr="00E0255D" w:rsidRDefault="003E00EC" w:rsidP="00FF222C">
            <w:pPr>
              <w:rPr>
                <w:rFonts w:asciiTheme="majorBidi" w:hAnsiTheme="majorBidi" w:cstheme="majorBidi"/>
              </w:rPr>
            </w:pPr>
            <w:r w:rsidRPr="00E0255D">
              <w:rPr>
                <w:rFonts w:asciiTheme="majorBidi" w:hAnsiTheme="majorBidi" w:cstheme="majorBidi"/>
              </w:rPr>
              <w:t>Продвижение и распространение результатов (каналы распространения)</w:t>
            </w:r>
          </w:p>
        </w:tc>
        <w:tc>
          <w:tcPr>
            <w:tcW w:w="8160" w:type="dxa"/>
            <w:shd w:val="clear" w:color="auto" w:fill="auto"/>
          </w:tcPr>
          <w:p w14:paraId="0DF36063" w14:textId="3A0AD9C3" w:rsidR="00966A09" w:rsidRPr="00966A09" w:rsidRDefault="00F167AA" w:rsidP="00966A09">
            <w:pPr>
              <w:jc w:val="both"/>
              <w:rPr>
                <w:rFonts w:asciiTheme="majorBidi" w:hAnsiTheme="majorBidi" w:cstheme="majorBidi"/>
              </w:rPr>
            </w:pPr>
            <w:r w:rsidRPr="00966A09">
              <w:rPr>
                <w:rFonts w:asciiTheme="majorBidi" w:hAnsiTheme="majorBidi" w:cstheme="majorBidi"/>
              </w:rPr>
              <w:t xml:space="preserve">Результаты данного исследования были успешно опубликованы в статье под названием </w:t>
            </w:r>
            <w:r w:rsidR="00966A09" w:rsidRPr="00966A09">
              <w:rPr>
                <w:rFonts w:asciiTheme="majorBidi" w:hAnsiTheme="majorBidi" w:cstheme="majorBidi"/>
                <w:lang w:val="kk-KZ"/>
              </w:rPr>
              <w:t>«</w:t>
            </w:r>
            <w:r w:rsidR="00966A09" w:rsidRPr="00966A09">
              <w:rPr>
                <w:rFonts w:asciiTheme="majorBidi" w:hAnsiTheme="majorBidi" w:cstheme="majorBidi"/>
              </w:rPr>
              <w:t>Обрабатывающая промышленность Северо-Казахстанской области: текущий статус и тенденции развития</w:t>
            </w:r>
            <w:r w:rsidR="00966A09" w:rsidRPr="00966A09">
              <w:rPr>
                <w:rFonts w:asciiTheme="majorBidi" w:hAnsiTheme="majorBidi" w:cstheme="majorBidi"/>
                <w:lang w:val="kk-KZ"/>
              </w:rPr>
              <w:t>».</w:t>
            </w:r>
            <w:r w:rsidR="00966A09" w:rsidRPr="00966A09">
              <w:rPr>
                <w:rFonts w:asciiTheme="majorBidi" w:hAnsiTheme="majorBidi" w:cstheme="majorBidi"/>
              </w:rPr>
              <w:t xml:space="preserve"> </w:t>
            </w:r>
            <w:r w:rsidR="00966A09" w:rsidRPr="00966A09">
              <w:rPr>
                <w:rFonts w:asciiTheme="majorBidi" w:hAnsiTheme="majorBidi" w:cstheme="majorBidi"/>
                <w:lang w:val="kk-KZ"/>
              </w:rPr>
              <w:t xml:space="preserve">В </w:t>
            </w:r>
            <w:r w:rsidR="00966A09" w:rsidRPr="00966A09">
              <w:rPr>
                <w:rFonts w:asciiTheme="majorBidi" w:hAnsiTheme="majorBidi" w:cstheme="majorBidi"/>
                <w:lang w:val="kk-KZ"/>
              </w:rPr>
              <w:t>соавторов</w:t>
            </w:r>
            <w:r w:rsidR="00966A09" w:rsidRPr="00966A09">
              <w:rPr>
                <w:rFonts w:asciiTheme="majorBidi" w:hAnsiTheme="majorBidi" w:cstheme="majorBidi"/>
                <w:lang w:val="kk-KZ"/>
              </w:rPr>
              <w:t>стве с</w:t>
            </w:r>
            <w:r w:rsidR="00966A09" w:rsidRPr="00966A09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="00966A09" w:rsidRPr="00966A09">
              <w:rPr>
                <w:rFonts w:asciiTheme="majorBidi" w:hAnsiTheme="majorBidi" w:cstheme="majorBidi"/>
              </w:rPr>
              <w:t>Туренов</w:t>
            </w:r>
            <w:proofErr w:type="spellEnd"/>
            <w:r w:rsidR="00966A09">
              <w:rPr>
                <w:rFonts w:asciiTheme="majorBidi" w:hAnsiTheme="majorBidi" w:cstheme="majorBidi"/>
                <w:lang w:val="kk-KZ"/>
              </w:rPr>
              <w:t>ой</w:t>
            </w:r>
            <w:r w:rsidR="00966A09" w:rsidRPr="00966A09">
              <w:rPr>
                <w:rFonts w:asciiTheme="majorBidi" w:hAnsiTheme="majorBidi" w:cstheme="majorBidi"/>
              </w:rPr>
              <w:t xml:space="preserve"> К.Б.</w:t>
            </w:r>
            <w:r w:rsidR="00966A09" w:rsidRPr="00966A09">
              <w:rPr>
                <w:rFonts w:asciiTheme="majorBidi" w:hAnsiTheme="majorBidi" w:cstheme="majorBidi"/>
                <w:lang w:val="kk-KZ"/>
              </w:rPr>
              <w:t xml:space="preserve"> </w:t>
            </w:r>
            <w:r w:rsidR="00966A09" w:rsidRPr="00966A09">
              <w:rPr>
                <w:rFonts w:asciiTheme="majorBidi" w:hAnsiTheme="majorBidi" w:cstheme="majorBidi"/>
              </w:rPr>
              <w:t>г. Усть-Каменогорск 2024.</w:t>
            </w:r>
            <w:r w:rsidR="00966A09" w:rsidRPr="00966A09">
              <w:rPr>
                <w:rFonts w:asciiTheme="majorBidi" w:hAnsiTheme="majorBidi" w:cstheme="majorBidi"/>
                <w:lang w:val="kk-KZ"/>
              </w:rPr>
              <w:t xml:space="preserve"> </w:t>
            </w:r>
            <w:r w:rsidR="00966A09" w:rsidRPr="00966A09">
              <w:rPr>
                <w:rFonts w:asciiTheme="majorBidi" w:hAnsiTheme="majorBidi" w:cstheme="majorBidi"/>
              </w:rPr>
              <w:t>-</w:t>
            </w:r>
            <w:r w:rsidR="00966A09" w:rsidRPr="00966A09">
              <w:rPr>
                <w:rFonts w:asciiTheme="majorBidi" w:hAnsiTheme="majorBidi" w:cstheme="majorBidi"/>
                <w:lang w:val="kk-KZ"/>
              </w:rPr>
              <w:t xml:space="preserve"> </w:t>
            </w:r>
            <w:r w:rsidR="00966A09" w:rsidRPr="00966A09">
              <w:rPr>
                <w:rFonts w:asciiTheme="majorBidi" w:hAnsiTheme="majorBidi" w:cstheme="majorBidi"/>
              </w:rPr>
              <w:t xml:space="preserve">С </w:t>
            </w:r>
            <w:proofErr w:type="gramStart"/>
            <w:r w:rsidR="00966A09" w:rsidRPr="00966A09">
              <w:rPr>
                <w:rFonts w:asciiTheme="majorBidi" w:hAnsiTheme="majorBidi" w:cstheme="majorBidi"/>
              </w:rPr>
              <w:t>29-33</w:t>
            </w:r>
            <w:proofErr w:type="gramEnd"/>
            <w:r w:rsidR="00966A09" w:rsidRPr="00966A09">
              <w:rPr>
                <w:rFonts w:asciiTheme="majorBidi" w:hAnsiTheme="majorBidi" w:cstheme="majorBidi"/>
                <w:lang w:val="kk-KZ"/>
              </w:rPr>
              <w:t>.</w:t>
            </w:r>
          </w:p>
          <w:p w14:paraId="3A6C41DE" w14:textId="4CC56C96" w:rsidR="003E00EC" w:rsidRPr="00966A09" w:rsidRDefault="003E00EC" w:rsidP="00966A09">
            <w:pPr>
              <w:pStyle w:val="af"/>
              <w:tabs>
                <w:tab w:val="left" w:pos="1313"/>
                <w:tab w:val="left" w:pos="2944"/>
                <w:tab w:val="left" w:pos="4268"/>
                <w:tab w:val="left" w:pos="5637"/>
                <w:tab w:val="left" w:pos="6316"/>
                <w:tab w:val="left" w:pos="7568"/>
                <w:tab w:val="left" w:pos="8973"/>
              </w:tabs>
              <w:ind w:left="0" w:firstLine="0"/>
              <w:rPr>
                <w:rFonts w:asciiTheme="majorBidi" w:hAnsiTheme="majorBidi" w:cstheme="majorBidi"/>
                <w:sz w:val="24"/>
                <w:szCs w:val="24"/>
                <w:lang w:val="ru-KZ"/>
              </w:rPr>
            </w:pPr>
          </w:p>
        </w:tc>
      </w:tr>
      <w:tr w:rsidR="003E00EC" w:rsidRPr="00E0255D" w14:paraId="75CBB6A9" w14:textId="77777777" w:rsidTr="00467E7C">
        <w:tc>
          <w:tcPr>
            <w:tcW w:w="2047" w:type="dxa"/>
          </w:tcPr>
          <w:p w14:paraId="22796B04" w14:textId="59607E79" w:rsidR="003E00EC" w:rsidRPr="00E0255D" w:rsidRDefault="003E00EC" w:rsidP="00FF222C">
            <w:pPr>
              <w:rPr>
                <w:rFonts w:asciiTheme="majorBidi" w:hAnsiTheme="majorBidi" w:cstheme="majorBidi"/>
              </w:rPr>
            </w:pPr>
            <w:r w:rsidRPr="00E0255D">
              <w:rPr>
                <w:rFonts w:asciiTheme="majorBidi" w:hAnsiTheme="majorBidi" w:cstheme="majorBidi"/>
              </w:rPr>
              <w:t>Трудности (что мешало и могло помешать, как вы с этим</w:t>
            </w:r>
            <w:r w:rsidR="00104DE7">
              <w:rPr>
                <w:rFonts w:asciiTheme="majorBidi" w:hAnsiTheme="majorBidi" w:cstheme="majorBidi"/>
                <w:lang w:val="kk-KZ"/>
              </w:rPr>
              <w:t xml:space="preserve"> </w:t>
            </w:r>
            <w:r w:rsidRPr="00E0255D">
              <w:rPr>
                <w:rFonts w:asciiTheme="majorBidi" w:hAnsiTheme="majorBidi" w:cstheme="majorBidi"/>
              </w:rPr>
              <w:t>справились)</w:t>
            </w:r>
          </w:p>
        </w:tc>
        <w:tc>
          <w:tcPr>
            <w:tcW w:w="8160" w:type="dxa"/>
            <w:shd w:val="clear" w:color="auto" w:fill="auto"/>
          </w:tcPr>
          <w:p w14:paraId="270B410F" w14:textId="36F9C36D" w:rsidR="003E00EC" w:rsidRPr="00FF222C" w:rsidRDefault="000D65DB" w:rsidP="00FF222C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0D65DB">
              <w:rPr>
                <w:rFonts w:asciiTheme="majorBidi" w:hAnsiTheme="majorBidi" w:cstheme="majorBidi"/>
                <w:lang w:val="kk-KZ"/>
              </w:rPr>
              <w:t xml:space="preserve"> </w:t>
            </w:r>
            <w:r w:rsidR="00FF222C">
              <w:rPr>
                <w:rFonts w:ascii="Times New Roman" w:eastAsia="Calibri" w:hAnsi="Times New Roman" w:cs="Times New Roman"/>
                <w:bCs/>
                <w:lang w:val="kk-KZ"/>
              </w:rPr>
              <w:t xml:space="preserve"> </w:t>
            </w:r>
            <w:r w:rsidR="00FF222C">
              <w:rPr>
                <w:rFonts w:ascii="Times New Roman" w:hAnsi="Times New Roman" w:cs="Times New Roman"/>
                <w:lang w:val="kk-KZ"/>
              </w:rPr>
              <w:t>-</w:t>
            </w:r>
            <w:r w:rsidR="00467E7C" w:rsidRPr="00FF222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3E00EC" w:rsidRPr="00E0255D" w14:paraId="045C3151" w14:textId="77777777" w:rsidTr="00467E7C">
        <w:tc>
          <w:tcPr>
            <w:tcW w:w="2047" w:type="dxa"/>
          </w:tcPr>
          <w:p w14:paraId="1008B8C3" w14:textId="4BC0DFE5" w:rsidR="003E00EC" w:rsidRPr="00E0255D" w:rsidRDefault="003E00EC" w:rsidP="00FF222C">
            <w:pPr>
              <w:rPr>
                <w:rFonts w:asciiTheme="majorBidi" w:hAnsiTheme="majorBidi" w:cstheme="majorBidi"/>
              </w:rPr>
            </w:pPr>
            <w:r w:rsidRPr="00E0255D">
              <w:rPr>
                <w:rFonts w:asciiTheme="majorBidi" w:hAnsiTheme="majorBidi" w:cstheme="majorBidi"/>
              </w:rPr>
              <w:t>Прилагаемые материалы: отчет (</w:t>
            </w:r>
            <w:proofErr w:type="spellStart"/>
            <w:r w:rsidRPr="00E0255D">
              <w:rPr>
                <w:rFonts w:asciiTheme="majorBidi" w:hAnsiTheme="majorBidi" w:cstheme="majorBidi"/>
              </w:rPr>
              <w:t>pdf</w:t>
            </w:r>
            <w:proofErr w:type="spellEnd"/>
            <w:r w:rsidRPr="00E0255D">
              <w:rPr>
                <w:rFonts w:asciiTheme="majorBidi" w:hAnsiTheme="majorBidi" w:cstheme="majorBidi"/>
              </w:rPr>
              <w:t xml:space="preserve">), </w:t>
            </w:r>
            <w:r w:rsidRPr="00E0255D">
              <w:rPr>
                <w:rFonts w:asciiTheme="majorBidi" w:hAnsiTheme="majorBidi" w:cstheme="majorBidi"/>
                <w:lang w:val="ru-RU"/>
              </w:rPr>
              <w:t>презент</w:t>
            </w:r>
            <w:r w:rsidR="004F697D" w:rsidRPr="00E0255D">
              <w:rPr>
                <w:rFonts w:asciiTheme="majorBidi" w:hAnsiTheme="majorBidi" w:cstheme="majorBidi"/>
                <w:lang w:val="ru-RU"/>
              </w:rPr>
              <w:t>а</w:t>
            </w:r>
            <w:r w:rsidRPr="00E0255D">
              <w:rPr>
                <w:rFonts w:asciiTheme="majorBidi" w:hAnsiTheme="majorBidi" w:cstheme="majorBidi"/>
                <w:lang w:val="ru-RU"/>
              </w:rPr>
              <w:t xml:space="preserve">ция, </w:t>
            </w:r>
            <w:r w:rsidRPr="00E0255D">
              <w:rPr>
                <w:rFonts w:asciiTheme="majorBidi" w:hAnsiTheme="majorBidi" w:cstheme="majorBidi"/>
              </w:rPr>
              <w:t xml:space="preserve">дополнительные материалы (вопросник, видео, тизер, ссылки на публикации в </w:t>
            </w:r>
            <w:proofErr w:type="spellStart"/>
            <w:r w:rsidRPr="00E0255D">
              <w:rPr>
                <w:rFonts w:asciiTheme="majorBidi" w:hAnsiTheme="majorBidi" w:cstheme="majorBidi"/>
              </w:rPr>
              <w:t>соц</w:t>
            </w:r>
            <w:proofErr w:type="spellEnd"/>
            <w:r w:rsidRPr="00E0255D">
              <w:rPr>
                <w:rFonts w:asciiTheme="majorBidi" w:hAnsiTheme="majorBidi" w:cstheme="majorBidi"/>
              </w:rPr>
              <w:t xml:space="preserve"> сетях</w:t>
            </w:r>
          </w:p>
        </w:tc>
        <w:tc>
          <w:tcPr>
            <w:tcW w:w="8160" w:type="dxa"/>
          </w:tcPr>
          <w:p w14:paraId="54F01E7A" w14:textId="24B2049C" w:rsidR="000D65DB" w:rsidRPr="00254D29" w:rsidRDefault="00147CF4" w:rsidP="00FF222C">
            <w:pPr>
              <w:pStyle w:val="Default"/>
              <w:jc w:val="both"/>
              <w:rPr>
                <w:rFonts w:asciiTheme="majorBidi" w:hAnsiTheme="majorBidi" w:cstheme="majorBidi"/>
                <w:lang w:val="kk-KZ"/>
              </w:rPr>
            </w:pPr>
            <w:r w:rsidRPr="00254D29">
              <w:rPr>
                <w:rFonts w:asciiTheme="majorBidi" w:hAnsiTheme="majorBidi" w:cstheme="majorBidi"/>
              </w:rPr>
              <w:t>Таблицы</w:t>
            </w:r>
            <w:r w:rsidRPr="00254D29">
              <w:rPr>
                <w:rFonts w:asciiTheme="majorBidi" w:hAnsiTheme="majorBidi" w:cstheme="majorBidi"/>
                <w:lang w:val="kk-KZ"/>
              </w:rPr>
              <w:t xml:space="preserve">, </w:t>
            </w:r>
            <w:r w:rsidR="00415746">
              <w:rPr>
                <w:rFonts w:asciiTheme="majorBidi" w:hAnsiTheme="majorBidi" w:cstheme="majorBidi"/>
                <w:lang w:val="kk-KZ"/>
              </w:rPr>
              <w:t xml:space="preserve">графики, </w:t>
            </w:r>
            <w:r w:rsidRPr="00254D29">
              <w:rPr>
                <w:rFonts w:asciiTheme="majorBidi" w:hAnsiTheme="majorBidi" w:cstheme="majorBidi"/>
              </w:rPr>
              <w:t>диаграммы</w:t>
            </w:r>
            <w:r w:rsidR="00415746">
              <w:rPr>
                <w:rFonts w:asciiTheme="majorBidi" w:hAnsiTheme="majorBidi" w:cstheme="majorBidi"/>
                <w:lang w:val="kk-KZ"/>
              </w:rPr>
              <w:t>,</w:t>
            </w:r>
            <w:r w:rsidRPr="00254D29">
              <w:rPr>
                <w:rFonts w:asciiTheme="majorBidi" w:hAnsiTheme="majorBidi" w:cstheme="majorBidi"/>
                <w:lang w:val="kk-KZ"/>
              </w:rPr>
              <w:t xml:space="preserve"> </w:t>
            </w:r>
            <w:r w:rsidR="00415746">
              <w:rPr>
                <w:rFonts w:asciiTheme="majorBidi" w:hAnsiTheme="majorBidi" w:cstheme="majorBidi"/>
                <w:lang w:val="kk-KZ"/>
              </w:rPr>
              <w:t xml:space="preserve">гайд </w:t>
            </w:r>
            <w:r w:rsidR="00415746" w:rsidRPr="00415746">
              <w:rPr>
                <w:rFonts w:asciiTheme="majorBidi" w:hAnsiTheme="majorBidi" w:cstheme="majorBidi"/>
                <w:lang w:val="kk-KZ"/>
              </w:rPr>
              <w:t>интервью</w:t>
            </w:r>
            <w:r w:rsidR="00415746" w:rsidRPr="00415746">
              <w:rPr>
                <w:rFonts w:ascii="Times New Roman" w:hAnsi="Times New Roman" w:cs="Times New Roman"/>
              </w:rPr>
              <w:t xml:space="preserve"> </w:t>
            </w:r>
            <w:r w:rsidR="00415746" w:rsidRPr="00415746">
              <w:rPr>
                <w:rFonts w:ascii="Times New Roman" w:hAnsi="Times New Roman" w:cs="Times New Roman"/>
              </w:rPr>
              <w:t>с экспертами СЭЗ</w:t>
            </w:r>
            <w:r w:rsidR="00415746" w:rsidRPr="00415746">
              <w:rPr>
                <w:rFonts w:asciiTheme="majorBidi" w:hAnsiTheme="majorBidi" w:cstheme="majorBidi"/>
                <w:lang w:val="kk-KZ"/>
              </w:rPr>
              <w:t>.</w:t>
            </w:r>
          </w:p>
          <w:p w14:paraId="39A4DA6C" w14:textId="71DA0B4B" w:rsidR="003E00EC" w:rsidRPr="00254D29" w:rsidRDefault="003E00EC" w:rsidP="00FF222C">
            <w:pPr>
              <w:rPr>
                <w:rFonts w:asciiTheme="majorBidi" w:hAnsiTheme="majorBidi" w:cstheme="majorBidi"/>
              </w:rPr>
            </w:pPr>
          </w:p>
        </w:tc>
      </w:tr>
      <w:tr w:rsidR="003E00EC" w:rsidRPr="00E0255D" w14:paraId="47AB44DF" w14:textId="77777777" w:rsidTr="00467E7C">
        <w:tc>
          <w:tcPr>
            <w:tcW w:w="2047" w:type="dxa"/>
          </w:tcPr>
          <w:p w14:paraId="5CC80708" w14:textId="09C0078E" w:rsidR="003E00EC" w:rsidRPr="006178AD" w:rsidRDefault="003E00EC" w:rsidP="00FF222C">
            <w:pPr>
              <w:rPr>
                <w:rFonts w:asciiTheme="majorBidi" w:hAnsiTheme="majorBidi" w:cstheme="majorBidi"/>
              </w:rPr>
            </w:pPr>
            <w:r w:rsidRPr="006178AD">
              <w:rPr>
                <w:rFonts w:asciiTheme="majorBidi" w:hAnsiTheme="majorBidi" w:cstheme="majorBidi"/>
              </w:rPr>
              <w:lastRenderedPageBreak/>
              <w:t>Ключевые слова</w:t>
            </w:r>
          </w:p>
        </w:tc>
        <w:tc>
          <w:tcPr>
            <w:tcW w:w="8160" w:type="dxa"/>
          </w:tcPr>
          <w:p w14:paraId="00C2AE74" w14:textId="29DBA83C" w:rsidR="003E00EC" w:rsidRPr="00254D29" w:rsidRDefault="00813D5C" w:rsidP="000C237E">
            <w:pPr>
              <w:jc w:val="both"/>
              <w:rPr>
                <w:rFonts w:asciiTheme="majorBidi" w:hAnsiTheme="majorBidi" w:cstheme="majorBidi"/>
                <w:lang w:val="kk-KZ"/>
              </w:rPr>
            </w:pPr>
            <w:r w:rsidRPr="00254D29">
              <w:rPr>
                <w:rFonts w:ascii="Times New Roman" w:hAnsi="Times New Roman" w:cs="Times New Roman"/>
                <w:lang w:val="kk-KZ"/>
              </w:rPr>
              <w:t>Э</w:t>
            </w:r>
            <w:r w:rsidRPr="00254D29">
              <w:rPr>
                <w:rFonts w:ascii="Times New Roman" w:hAnsi="Times New Roman" w:cs="Times New Roman"/>
                <w:lang w:val="kk-KZ"/>
              </w:rPr>
              <w:t xml:space="preserve">кономика, </w:t>
            </w:r>
            <w:r w:rsidRPr="00254D29">
              <w:rPr>
                <w:rFonts w:ascii="Times New Roman" w:hAnsi="Times New Roman" w:cs="Times New Roman"/>
                <w:lang w:val="kk-KZ"/>
              </w:rPr>
              <w:t>р</w:t>
            </w:r>
            <w:proofErr w:type="spellStart"/>
            <w:r w:rsidRPr="00254D29">
              <w:rPr>
                <w:rFonts w:ascii="Times New Roman" w:hAnsi="Times New Roman" w:cs="Times New Roman"/>
              </w:rPr>
              <w:t>азвитие</w:t>
            </w:r>
            <w:proofErr w:type="spellEnd"/>
            <w:r w:rsidRPr="00254D29">
              <w:rPr>
                <w:rFonts w:ascii="Times New Roman" w:hAnsi="Times New Roman" w:cs="Times New Roman"/>
              </w:rPr>
              <w:t xml:space="preserve"> обрабатывающей промышленности</w:t>
            </w:r>
            <w:r w:rsidRPr="00254D29">
              <w:rPr>
                <w:rFonts w:ascii="Times New Roman" w:hAnsi="Times New Roman" w:cs="Times New Roman"/>
                <w:lang w:val="kk-KZ"/>
              </w:rPr>
              <w:t xml:space="preserve">, </w:t>
            </w:r>
            <w:proofErr w:type="spellStart"/>
            <w:r w:rsidRPr="00254D29">
              <w:rPr>
                <w:rFonts w:ascii="Times New Roman" w:hAnsi="Times New Roman" w:cs="Times New Roman"/>
              </w:rPr>
              <w:t>специальны</w:t>
            </w:r>
            <w:proofErr w:type="spellEnd"/>
            <w:r w:rsidRPr="00254D29">
              <w:rPr>
                <w:rFonts w:ascii="Times New Roman" w:hAnsi="Times New Roman" w:cs="Times New Roman"/>
                <w:lang w:val="kk-KZ"/>
              </w:rPr>
              <w:t>е</w:t>
            </w:r>
            <w:r w:rsidRPr="00254D29">
              <w:rPr>
                <w:rFonts w:ascii="Times New Roman" w:hAnsi="Times New Roman" w:cs="Times New Roman"/>
              </w:rPr>
              <w:t xml:space="preserve"> экономически</w:t>
            </w:r>
            <w:r w:rsidRPr="00254D29">
              <w:rPr>
                <w:rFonts w:ascii="Times New Roman" w:hAnsi="Times New Roman" w:cs="Times New Roman"/>
                <w:lang w:val="kk-KZ"/>
              </w:rPr>
              <w:t>е</w:t>
            </w:r>
            <w:r w:rsidRPr="00254D29">
              <w:rPr>
                <w:rFonts w:ascii="Times New Roman" w:hAnsi="Times New Roman" w:cs="Times New Roman"/>
              </w:rPr>
              <w:t xml:space="preserve"> зон</w:t>
            </w:r>
            <w:r w:rsidRPr="00254D29">
              <w:rPr>
                <w:rFonts w:ascii="Times New Roman" w:hAnsi="Times New Roman" w:cs="Times New Roman"/>
                <w:lang w:val="kk-KZ"/>
              </w:rPr>
              <w:t>ы,</w:t>
            </w:r>
            <w:r w:rsidRPr="00254D29">
              <w:rPr>
                <w:rFonts w:ascii="Times New Roman" w:hAnsi="Times New Roman" w:cs="Times New Roman"/>
              </w:rPr>
              <w:t xml:space="preserve"> </w:t>
            </w:r>
            <w:r w:rsidR="00415746" w:rsidRPr="00415746">
              <w:rPr>
                <w:rFonts w:ascii="Times New Roman" w:hAnsi="Times New Roman" w:cs="Times New Roman"/>
                <w:lang w:val="kk-KZ"/>
              </w:rPr>
              <w:t>государственная поддержка</w:t>
            </w:r>
            <w:r w:rsidR="00415746" w:rsidRPr="00415746">
              <w:rPr>
                <w:rFonts w:ascii="Times New Roman" w:hAnsi="Times New Roman" w:cs="Times New Roman"/>
              </w:rPr>
              <w:t xml:space="preserve"> </w:t>
            </w:r>
            <w:r w:rsidRPr="00415746">
              <w:rPr>
                <w:rFonts w:ascii="Times New Roman" w:hAnsi="Times New Roman" w:cs="Times New Roman"/>
              </w:rPr>
              <w:t xml:space="preserve">СЭЗ </w:t>
            </w:r>
            <w:proofErr w:type="spellStart"/>
            <w:r w:rsidRPr="00415746">
              <w:rPr>
                <w:rFonts w:ascii="Times New Roman" w:hAnsi="Times New Roman" w:cs="Times New Roman"/>
              </w:rPr>
              <w:t>Qyzyljar</w:t>
            </w:r>
            <w:proofErr w:type="spellEnd"/>
            <w:r w:rsidR="00334D2E" w:rsidRPr="00415746">
              <w:rPr>
                <w:rFonts w:ascii="Times New Roman" w:hAnsi="Times New Roman" w:cs="Times New Roman"/>
                <w:lang w:val="kk-KZ"/>
              </w:rPr>
              <w:t xml:space="preserve">, </w:t>
            </w:r>
            <w:r w:rsidR="00334D2E" w:rsidRPr="00415746">
              <w:rPr>
                <w:rFonts w:ascii="Times New Roman" w:hAnsi="Times New Roman" w:cs="Times New Roman"/>
              </w:rPr>
              <w:t>государственно-частно</w:t>
            </w:r>
            <w:r w:rsidR="00334D2E" w:rsidRPr="00415746">
              <w:rPr>
                <w:rFonts w:ascii="Times New Roman" w:hAnsi="Times New Roman" w:cs="Times New Roman"/>
                <w:lang w:val="kk-KZ"/>
              </w:rPr>
              <w:t>е</w:t>
            </w:r>
            <w:r w:rsidR="00334D2E" w:rsidRPr="00415746">
              <w:rPr>
                <w:rFonts w:ascii="Times New Roman" w:hAnsi="Times New Roman" w:cs="Times New Roman"/>
              </w:rPr>
              <w:t xml:space="preserve"> партнерства</w:t>
            </w:r>
            <w:r w:rsidR="00415746" w:rsidRPr="00415746">
              <w:rPr>
                <w:rFonts w:ascii="Times New Roman" w:hAnsi="Times New Roman" w:cs="Times New Roman"/>
                <w:lang w:val="kk-KZ"/>
              </w:rPr>
              <w:t>, налоги,</w:t>
            </w:r>
            <w:r w:rsidR="00415746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415746" w:rsidRPr="00123FBF">
              <w:rPr>
                <w:rFonts w:ascii="Times New Roman" w:hAnsi="Times New Roman" w:cs="Times New Roman"/>
                <w:lang w:eastAsia="ru-KZ"/>
              </w:rPr>
              <w:t>льготы</w:t>
            </w:r>
            <w:r w:rsidR="00415746" w:rsidRPr="00123FBF">
              <w:rPr>
                <w:rFonts w:ascii="Times New Roman" w:hAnsi="Times New Roman" w:cs="Times New Roman"/>
                <w:lang w:val="kk-KZ" w:eastAsia="ru-KZ"/>
              </w:rPr>
              <w:t>,</w:t>
            </w:r>
            <w:r w:rsidR="00415746" w:rsidRPr="00123FBF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415746" w:rsidRPr="00123FBF">
              <w:rPr>
                <w:rFonts w:ascii="Times New Roman" w:hAnsi="Times New Roman" w:cs="Times New Roman"/>
              </w:rPr>
              <w:t>НДС</w:t>
            </w:r>
            <w:r w:rsidRPr="00123FBF">
              <w:rPr>
                <w:rFonts w:ascii="Times New Roman" w:hAnsi="Times New Roman" w:cs="Times New Roman"/>
                <w:lang w:val="kk-KZ"/>
              </w:rPr>
              <w:t>.</w:t>
            </w:r>
            <w:r w:rsidRPr="00254D29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</w:tr>
    </w:tbl>
    <w:p w14:paraId="141DA98B" w14:textId="77777777" w:rsidR="003E00EC" w:rsidRPr="00E0255D" w:rsidRDefault="003E00EC" w:rsidP="00FF222C">
      <w:pPr>
        <w:spacing w:after="0" w:line="240" w:lineRule="auto"/>
        <w:rPr>
          <w:rFonts w:asciiTheme="majorBidi" w:hAnsiTheme="majorBidi" w:cstheme="majorBidi"/>
        </w:rPr>
      </w:pPr>
    </w:p>
    <w:sectPr w:rsidR="003E00EC" w:rsidRPr="00E025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NewtonTT">
    <w:altName w:val="Cambria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7B751D"/>
    <w:multiLevelType w:val="hybridMultilevel"/>
    <w:tmpl w:val="250EDABA"/>
    <w:lvl w:ilvl="0" w:tplc="391C603A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D13691"/>
    <w:multiLevelType w:val="hybridMultilevel"/>
    <w:tmpl w:val="1E3A0F40"/>
    <w:lvl w:ilvl="0" w:tplc="6A688374">
      <w:numFmt w:val="bullet"/>
      <w:lvlText w:val=""/>
      <w:lvlJc w:val="left"/>
      <w:pPr>
        <w:ind w:left="119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8"/>
        <w:szCs w:val="28"/>
        <w:lang w:val="kk-KZ" w:eastAsia="en-US" w:bidi="ar-SA"/>
      </w:rPr>
    </w:lvl>
    <w:lvl w:ilvl="1" w:tplc="A24E16B4">
      <w:numFmt w:val="bullet"/>
      <w:lvlText w:val="•"/>
      <w:lvlJc w:val="left"/>
      <w:pPr>
        <w:ind w:left="1130" w:hanging="360"/>
      </w:pPr>
      <w:rPr>
        <w:rFonts w:hint="default"/>
        <w:lang w:val="kk-KZ" w:eastAsia="en-US" w:bidi="ar-SA"/>
      </w:rPr>
    </w:lvl>
    <w:lvl w:ilvl="2" w:tplc="80F84384">
      <w:numFmt w:val="bullet"/>
      <w:lvlText w:val="•"/>
      <w:lvlJc w:val="left"/>
      <w:pPr>
        <w:ind w:left="2140" w:hanging="360"/>
      </w:pPr>
      <w:rPr>
        <w:rFonts w:hint="default"/>
        <w:lang w:val="kk-KZ" w:eastAsia="en-US" w:bidi="ar-SA"/>
      </w:rPr>
    </w:lvl>
    <w:lvl w:ilvl="3" w:tplc="8E18D7FC">
      <w:numFmt w:val="bullet"/>
      <w:lvlText w:val="•"/>
      <w:lvlJc w:val="left"/>
      <w:pPr>
        <w:ind w:left="3150" w:hanging="360"/>
      </w:pPr>
      <w:rPr>
        <w:rFonts w:hint="default"/>
        <w:lang w:val="kk-KZ" w:eastAsia="en-US" w:bidi="ar-SA"/>
      </w:rPr>
    </w:lvl>
    <w:lvl w:ilvl="4" w:tplc="5A1AFFAC">
      <w:numFmt w:val="bullet"/>
      <w:lvlText w:val="•"/>
      <w:lvlJc w:val="left"/>
      <w:pPr>
        <w:ind w:left="4160" w:hanging="360"/>
      </w:pPr>
      <w:rPr>
        <w:rFonts w:hint="default"/>
        <w:lang w:val="kk-KZ" w:eastAsia="en-US" w:bidi="ar-SA"/>
      </w:rPr>
    </w:lvl>
    <w:lvl w:ilvl="5" w:tplc="139CCBC6">
      <w:numFmt w:val="bullet"/>
      <w:lvlText w:val="•"/>
      <w:lvlJc w:val="left"/>
      <w:pPr>
        <w:ind w:left="5170" w:hanging="360"/>
      </w:pPr>
      <w:rPr>
        <w:rFonts w:hint="default"/>
        <w:lang w:val="kk-KZ" w:eastAsia="en-US" w:bidi="ar-SA"/>
      </w:rPr>
    </w:lvl>
    <w:lvl w:ilvl="6" w:tplc="258A9234">
      <w:numFmt w:val="bullet"/>
      <w:lvlText w:val="•"/>
      <w:lvlJc w:val="left"/>
      <w:pPr>
        <w:ind w:left="6180" w:hanging="360"/>
      </w:pPr>
      <w:rPr>
        <w:rFonts w:hint="default"/>
        <w:lang w:val="kk-KZ" w:eastAsia="en-US" w:bidi="ar-SA"/>
      </w:rPr>
    </w:lvl>
    <w:lvl w:ilvl="7" w:tplc="45460860">
      <w:numFmt w:val="bullet"/>
      <w:lvlText w:val="•"/>
      <w:lvlJc w:val="left"/>
      <w:pPr>
        <w:ind w:left="7190" w:hanging="360"/>
      </w:pPr>
      <w:rPr>
        <w:rFonts w:hint="default"/>
        <w:lang w:val="kk-KZ" w:eastAsia="en-US" w:bidi="ar-SA"/>
      </w:rPr>
    </w:lvl>
    <w:lvl w:ilvl="8" w:tplc="83C812F6">
      <w:numFmt w:val="bullet"/>
      <w:lvlText w:val="•"/>
      <w:lvlJc w:val="left"/>
      <w:pPr>
        <w:ind w:left="8200" w:hanging="360"/>
      </w:pPr>
      <w:rPr>
        <w:rFonts w:hint="default"/>
        <w:lang w:val="kk-KZ" w:eastAsia="en-US" w:bidi="ar-SA"/>
      </w:rPr>
    </w:lvl>
  </w:abstractNum>
  <w:abstractNum w:abstractNumId="2" w15:restartNumberingAfterBreak="0">
    <w:nsid w:val="33446500"/>
    <w:multiLevelType w:val="hybridMultilevel"/>
    <w:tmpl w:val="D422B356"/>
    <w:lvl w:ilvl="0" w:tplc="600C136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6E1870"/>
    <w:multiLevelType w:val="multilevel"/>
    <w:tmpl w:val="C1C073E6"/>
    <w:lvl w:ilvl="0">
      <w:start w:val="1"/>
      <w:numFmt w:val="decimal"/>
      <w:lvlText w:val="%1."/>
      <w:lvlJc w:val="left"/>
      <w:pPr>
        <w:ind w:left="119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kk-KZ" w:eastAsia="en-US" w:bidi="ar-SA"/>
      </w:rPr>
    </w:lvl>
    <w:lvl w:ilvl="1">
      <w:start w:val="1"/>
      <w:numFmt w:val="decimal"/>
      <w:lvlText w:val="%2-"/>
      <w:lvlJc w:val="left"/>
      <w:pPr>
        <w:ind w:left="4741" w:hanging="23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99"/>
        <w:sz w:val="26"/>
        <w:szCs w:val="26"/>
        <w:lang w:val="kk-KZ" w:eastAsia="en-US" w:bidi="ar-SA"/>
      </w:rPr>
    </w:lvl>
    <w:lvl w:ilvl="2">
      <w:start w:val="1"/>
      <w:numFmt w:val="decimal"/>
      <w:lvlText w:val="%2.%3"/>
      <w:lvlJc w:val="left"/>
      <w:pPr>
        <w:ind w:left="3332" w:hanging="42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8"/>
        <w:szCs w:val="28"/>
        <w:lang w:val="kk-KZ" w:eastAsia="en-US" w:bidi="ar-SA"/>
      </w:rPr>
    </w:lvl>
    <w:lvl w:ilvl="3">
      <w:numFmt w:val="bullet"/>
      <w:lvlText w:val="•"/>
      <w:lvlJc w:val="left"/>
      <w:pPr>
        <w:ind w:left="5425" w:hanging="423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6110" w:hanging="423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6795" w:hanging="423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7480" w:hanging="423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8165" w:hanging="423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8850" w:hanging="423"/>
      </w:pPr>
      <w:rPr>
        <w:rFonts w:hint="default"/>
        <w:lang w:val="kk-KZ" w:eastAsia="en-US" w:bidi="ar-SA"/>
      </w:rPr>
    </w:lvl>
  </w:abstractNum>
  <w:num w:numId="1" w16cid:durableId="569656934">
    <w:abstractNumId w:val="1"/>
  </w:num>
  <w:num w:numId="2" w16cid:durableId="1913813671">
    <w:abstractNumId w:val="2"/>
  </w:num>
  <w:num w:numId="3" w16cid:durableId="1256281132">
    <w:abstractNumId w:val="3"/>
  </w:num>
  <w:num w:numId="4" w16cid:durableId="101128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0EC"/>
    <w:rsid w:val="000338A5"/>
    <w:rsid w:val="00066316"/>
    <w:rsid w:val="00097722"/>
    <w:rsid w:val="000A759D"/>
    <w:rsid w:val="000C237E"/>
    <w:rsid w:val="000D346D"/>
    <w:rsid w:val="000D65DB"/>
    <w:rsid w:val="00104DE7"/>
    <w:rsid w:val="00123FBF"/>
    <w:rsid w:val="00127B77"/>
    <w:rsid w:val="001361C9"/>
    <w:rsid w:val="00147CF4"/>
    <w:rsid w:val="001651E6"/>
    <w:rsid w:val="00165B80"/>
    <w:rsid w:val="001C7041"/>
    <w:rsid w:val="00211FF3"/>
    <w:rsid w:val="00254D29"/>
    <w:rsid w:val="002C240F"/>
    <w:rsid w:val="002E173B"/>
    <w:rsid w:val="00334D2E"/>
    <w:rsid w:val="00335774"/>
    <w:rsid w:val="00353984"/>
    <w:rsid w:val="0039372D"/>
    <w:rsid w:val="003A011A"/>
    <w:rsid w:val="003E00EC"/>
    <w:rsid w:val="003F36F4"/>
    <w:rsid w:val="003F6846"/>
    <w:rsid w:val="00413137"/>
    <w:rsid w:val="00415746"/>
    <w:rsid w:val="00467E7C"/>
    <w:rsid w:val="004A2142"/>
    <w:rsid w:val="004C6959"/>
    <w:rsid w:val="004D79C8"/>
    <w:rsid w:val="004E6AF4"/>
    <w:rsid w:val="004F697D"/>
    <w:rsid w:val="00557508"/>
    <w:rsid w:val="005660DD"/>
    <w:rsid w:val="00566D44"/>
    <w:rsid w:val="006178AD"/>
    <w:rsid w:val="006444D8"/>
    <w:rsid w:val="00692643"/>
    <w:rsid w:val="006D4D53"/>
    <w:rsid w:val="00747245"/>
    <w:rsid w:val="007E2798"/>
    <w:rsid w:val="00813D5C"/>
    <w:rsid w:val="00883EF8"/>
    <w:rsid w:val="008A2B6D"/>
    <w:rsid w:val="008A6B43"/>
    <w:rsid w:val="008D11E0"/>
    <w:rsid w:val="00916114"/>
    <w:rsid w:val="00966A09"/>
    <w:rsid w:val="009761D2"/>
    <w:rsid w:val="009808EA"/>
    <w:rsid w:val="009E73AD"/>
    <w:rsid w:val="009F2E69"/>
    <w:rsid w:val="00A11CDA"/>
    <w:rsid w:val="00A960CF"/>
    <w:rsid w:val="00AA782D"/>
    <w:rsid w:val="00AB03C3"/>
    <w:rsid w:val="00B27C08"/>
    <w:rsid w:val="00B37E56"/>
    <w:rsid w:val="00B639C4"/>
    <w:rsid w:val="00BB6DAD"/>
    <w:rsid w:val="00BF6B8F"/>
    <w:rsid w:val="00C2457C"/>
    <w:rsid w:val="00C261F5"/>
    <w:rsid w:val="00CE5D04"/>
    <w:rsid w:val="00D1740F"/>
    <w:rsid w:val="00DB327A"/>
    <w:rsid w:val="00DB50B0"/>
    <w:rsid w:val="00DC0972"/>
    <w:rsid w:val="00DE4B38"/>
    <w:rsid w:val="00E0255D"/>
    <w:rsid w:val="00E14AEF"/>
    <w:rsid w:val="00EA1C63"/>
    <w:rsid w:val="00EC555F"/>
    <w:rsid w:val="00F11C74"/>
    <w:rsid w:val="00F167AA"/>
    <w:rsid w:val="00FF2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6CAAC"/>
  <w15:chartTrackingRefBased/>
  <w15:docId w15:val="{292DCD74-2929-4B37-970B-64B6C7903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K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E00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00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00E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00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00E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00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00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00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00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00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E00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E00E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E00EC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E00EC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E00E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E00E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E00E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E00E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E00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E00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00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E00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E00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E00EC"/>
    <w:rPr>
      <w:i/>
      <w:iCs/>
      <w:color w:val="404040" w:themeColor="text1" w:themeTint="BF"/>
    </w:rPr>
  </w:style>
  <w:style w:type="paragraph" w:styleId="a7">
    <w:name w:val="List Paragraph"/>
    <w:aliases w:val="маркированный,без абзаца,List Paragraph,ПАРАГРАФ,References,Абзац списка7,Абзац списка71,Абзац списка8,List Paragraph1,Абзац с отступом,List Paragraph (numbered (a)),WB Para,List Square,Абзац,Heading1,Colorful List - Accent 11,Bullet List"/>
    <w:basedOn w:val="a"/>
    <w:link w:val="a8"/>
    <w:uiPriority w:val="34"/>
    <w:qFormat/>
    <w:rsid w:val="003E00EC"/>
    <w:pPr>
      <w:ind w:left="720"/>
      <w:contextualSpacing/>
    </w:pPr>
  </w:style>
  <w:style w:type="character" w:styleId="a9">
    <w:name w:val="Intense Emphasis"/>
    <w:basedOn w:val="a0"/>
    <w:uiPriority w:val="21"/>
    <w:qFormat/>
    <w:rsid w:val="003E00EC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3E00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0"/>
    <w:link w:val="aa"/>
    <w:uiPriority w:val="30"/>
    <w:rsid w:val="003E00EC"/>
    <w:rPr>
      <w:i/>
      <w:iCs/>
      <w:color w:val="0F4761" w:themeColor="accent1" w:themeShade="BF"/>
    </w:rPr>
  </w:style>
  <w:style w:type="character" w:styleId="ac">
    <w:name w:val="Intense Reference"/>
    <w:basedOn w:val="a0"/>
    <w:uiPriority w:val="32"/>
    <w:qFormat/>
    <w:rsid w:val="003E00EC"/>
    <w:rPr>
      <w:b/>
      <w:bCs/>
      <w:smallCaps/>
      <w:color w:val="0F4761" w:themeColor="accent1" w:themeShade="BF"/>
      <w:spacing w:val="5"/>
    </w:rPr>
  </w:style>
  <w:style w:type="table" w:styleId="ad">
    <w:name w:val="Table Grid"/>
    <w:basedOn w:val="a1"/>
    <w:uiPriority w:val="39"/>
    <w:rsid w:val="003E00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аркированный Знак,без абзаца Знак,List Paragraph Знак,ПАРАГРАФ Знак,References Знак,Абзац списка7 Знак,Абзац списка71 Знак,Абзац списка8 Знак,List Paragraph1 Знак,Абзац с отступом Знак,List Paragraph (numbered (a)) Знак,WB Para Знак"/>
    <w:basedOn w:val="a0"/>
    <w:link w:val="a7"/>
    <w:uiPriority w:val="34"/>
    <w:qFormat/>
    <w:locked/>
    <w:rsid w:val="00CE5D04"/>
  </w:style>
  <w:style w:type="paragraph" w:styleId="ae">
    <w:name w:val="No Spacing"/>
    <w:uiPriority w:val="1"/>
    <w:qFormat/>
    <w:rsid w:val="008A6B43"/>
    <w:pPr>
      <w:spacing w:after="0" w:line="240" w:lineRule="auto"/>
    </w:pPr>
    <w:rPr>
      <w:kern w:val="0"/>
      <w:sz w:val="22"/>
      <w:szCs w:val="22"/>
      <w:lang w:val="en-US"/>
      <w14:ligatures w14:val="none"/>
    </w:rPr>
  </w:style>
  <w:style w:type="paragraph" w:styleId="af">
    <w:name w:val="Body Text"/>
    <w:basedOn w:val="a"/>
    <w:link w:val="af0"/>
    <w:uiPriority w:val="1"/>
    <w:qFormat/>
    <w:rsid w:val="006444D8"/>
    <w:pPr>
      <w:widowControl w:val="0"/>
      <w:autoSpaceDE w:val="0"/>
      <w:autoSpaceDN w:val="0"/>
      <w:spacing w:after="0" w:line="240" w:lineRule="auto"/>
      <w:ind w:left="119" w:firstLine="720"/>
      <w:jc w:val="both"/>
    </w:pPr>
    <w:rPr>
      <w:rFonts w:ascii="Times New Roman" w:eastAsia="Times New Roman" w:hAnsi="Times New Roman" w:cs="Times New Roman"/>
      <w:kern w:val="0"/>
      <w:sz w:val="28"/>
      <w:szCs w:val="28"/>
      <w:lang w:val="kk-KZ"/>
      <w14:ligatures w14:val="none"/>
    </w:rPr>
  </w:style>
  <w:style w:type="character" w:customStyle="1" w:styleId="af0">
    <w:name w:val="Основной текст Знак"/>
    <w:basedOn w:val="a0"/>
    <w:link w:val="af"/>
    <w:uiPriority w:val="1"/>
    <w:rsid w:val="006444D8"/>
    <w:rPr>
      <w:rFonts w:ascii="Times New Roman" w:eastAsia="Times New Roman" w:hAnsi="Times New Roman" w:cs="Times New Roman"/>
      <w:kern w:val="0"/>
      <w:sz w:val="28"/>
      <w:szCs w:val="28"/>
      <w:lang w:val="kk-KZ"/>
      <w14:ligatures w14:val="none"/>
    </w:rPr>
  </w:style>
  <w:style w:type="character" w:customStyle="1" w:styleId="ezkurwreuab5ozgtqnkl">
    <w:name w:val="ezkurwreuab5ozgtqnkl"/>
    <w:basedOn w:val="a0"/>
    <w:rsid w:val="00211FF3"/>
  </w:style>
  <w:style w:type="paragraph" w:styleId="af1">
    <w:name w:val="Normal (Web)"/>
    <w:basedOn w:val="a"/>
    <w:uiPriority w:val="99"/>
    <w:unhideWhenUsed/>
    <w:rsid w:val="00C261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val="ru-RU" w:eastAsia="ru-RU"/>
      <w14:ligatures w14:val="none"/>
    </w:rPr>
  </w:style>
  <w:style w:type="paragraph" w:customStyle="1" w:styleId="Default">
    <w:name w:val="Default"/>
    <w:rsid w:val="000D65DB"/>
    <w:pPr>
      <w:autoSpaceDE w:val="0"/>
      <w:autoSpaceDN w:val="0"/>
      <w:adjustRightInd w:val="0"/>
      <w:spacing w:after="0" w:line="240" w:lineRule="auto"/>
    </w:pPr>
    <w:rPr>
      <w:rFonts w:ascii="NewtonTT" w:hAnsi="NewtonTT" w:cs="NewtonTT"/>
      <w:color w:val="000000"/>
      <w:kern w:val="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733</TotalTime>
  <Pages>3</Pages>
  <Words>758</Words>
  <Characters>4326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Баглан Серикбаева</dc:creator>
  <cp:keywords/>
  <dc:description/>
  <cp:lastModifiedBy>Аскар Кенжеев</cp:lastModifiedBy>
  <cp:revision>27</cp:revision>
  <dcterms:created xsi:type="dcterms:W3CDTF">2024-06-21T11:58:00Z</dcterms:created>
  <dcterms:modified xsi:type="dcterms:W3CDTF">2025-02-03T13:16:00Z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2139928065</vt:i4>
  </property>
  <property fmtid="{D5CDD505-2E9C-101B-9397-08002B2CF9AE}" pid="3" name="_NewReviewCycle">
    <vt:lpwstr/>
  </property>
  <property fmtid="{D5CDD505-2E9C-101B-9397-08002B2CF9AE}" pid="4" name="_EmailSubject">
    <vt:lpwstr>Образец кейсов для сайта </vt:lpwstr>
  </property>
  <property fmtid="{D5CDD505-2E9C-101B-9397-08002B2CF9AE}" pid="5" name="_AuthorEmail">
    <vt:lpwstr>a.ibragimova@apa.kz</vt:lpwstr>
  </property>
  <property fmtid="{D5CDD505-2E9C-101B-9397-08002B2CF9AE}" pid="6" name="_AuthorEmailDisplayName">
    <vt:lpwstr>Ибрагимова Айгерим</vt:lpwstr>
  </property>
  <property fmtid="{D5CDD505-2E9C-101B-9397-08002B2CF9AE}" pid="7" name="_ReviewingToolsShownOnce">
    <vt:lpwstr/>
  </property>
</Properties>
</file>