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EFA6" w14:textId="77777777" w:rsidR="00D75D21" w:rsidRDefault="00D75D21" w:rsidP="004E02F6">
      <w:pPr>
        <w:spacing w:after="0" w:line="240" w:lineRule="auto"/>
        <w:ind w:left="-142" w:right="-284"/>
        <w:jc w:val="both"/>
        <w:rPr>
          <w:lang w:val="kk-KZ"/>
        </w:rPr>
      </w:pPr>
      <w:r w:rsidRPr="00D75D21">
        <w:rPr>
          <w:b/>
          <w:bCs/>
          <w:lang w:val="kk-KZ"/>
        </w:rPr>
        <w:t>Кэйс</w:t>
      </w:r>
      <w:r>
        <w:rPr>
          <w:lang w:val="kk-KZ"/>
        </w:rPr>
        <w:t xml:space="preserve"> «</w:t>
      </w:r>
      <w:r w:rsidRPr="004236C7">
        <w:rPr>
          <w:rFonts w:asciiTheme="minorBidi" w:hAnsiTheme="minorBidi"/>
          <w:lang w:val="ru-RU"/>
        </w:rPr>
        <w:t>С</w:t>
      </w:r>
      <w:proofErr w:type="spellStart"/>
      <w:r w:rsidRPr="004236C7">
        <w:rPr>
          <w:rFonts w:asciiTheme="minorBidi" w:hAnsiTheme="minorBidi"/>
        </w:rPr>
        <w:t>овершенствование</w:t>
      </w:r>
      <w:proofErr w:type="spellEnd"/>
      <w:r w:rsidRPr="004236C7">
        <w:rPr>
          <w:rFonts w:asciiTheme="minorBidi" w:hAnsiTheme="minorBidi"/>
        </w:rPr>
        <w:t xml:space="preserve"> процесса адаптации персонала государственной службы</w:t>
      </w:r>
      <w:r w:rsidRPr="004236C7">
        <w:rPr>
          <w:rFonts w:asciiTheme="minorBidi" w:hAnsiTheme="minorBidi"/>
          <w:lang w:val="kk-KZ"/>
        </w:rPr>
        <w:t>.</w:t>
      </w:r>
      <w:r>
        <w:rPr>
          <w:lang w:val="kk-KZ"/>
        </w:rPr>
        <w:t>»</w:t>
      </w:r>
    </w:p>
    <w:p w14:paraId="2E9B9F5F" w14:textId="31AB73EE" w:rsidR="00D75D21" w:rsidRPr="004236C7" w:rsidRDefault="00D75D21" w:rsidP="004E02F6">
      <w:pPr>
        <w:spacing w:after="0" w:line="240" w:lineRule="auto"/>
        <w:ind w:left="-142" w:right="-284"/>
        <w:jc w:val="both"/>
        <w:rPr>
          <w:rFonts w:asciiTheme="minorBidi" w:eastAsia="Calibri" w:hAnsiTheme="minorBidi"/>
          <w:lang w:val="kk-KZ"/>
        </w:rPr>
      </w:pPr>
      <w:r w:rsidRPr="00D75D21">
        <w:rPr>
          <w:rFonts w:asciiTheme="minorBidi" w:hAnsiTheme="minorBidi"/>
          <w:b/>
          <w:bCs/>
        </w:rPr>
        <w:t>Команда проекта</w:t>
      </w:r>
      <w:r w:rsidRPr="00D75D21">
        <w:rPr>
          <w:rFonts w:asciiTheme="minorBidi" w:hAnsiTheme="minorBidi"/>
          <w:lang w:val="kk-KZ"/>
        </w:rPr>
        <w:t xml:space="preserve">: </w:t>
      </w:r>
      <w:r w:rsidRPr="00D75D21">
        <w:rPr>
          <w:rFonts w:asciiTheme="minorBidi" w:eastAsia="Calibri" w:hAnsiTheme="minorBidi"/>
          <w:lang w:val="kk-KZ"/>
        </w:rPr>
        <w:t>Шарипова А.Ш. (автор проекта),</w:t>
      </w:r>
      <w:r>
        <w:rPr>
          <w:rFonts w:asciiTheme="minorBidi" w:eastAsia="Calibri" w:hAnsiTheme="minorBidi"/>
          <w:lang w:val="kk-KZ"/>
        </w:rPr>
        <w:t xml:space="preserve"> </w:t>
      </w:r>
      <w:r w:rsidRPr="004236C7">
        <w:rPr>
          <w:rFonts w:asciiTheme="minorBidi" w:eastAsia="Calibri" w:hAnsiTheme="minorBidi"/>
          <w:lang w:val="kk-KZ"/>
        </w:rPr>
        <w:t>Абдирова М.А.</w:t>
      </w:r>
      <w:r w:rsidRPr="004236C7">
        <w:rPr>
          <w:rFonts w:asciiTheme="minorBidi" w:eastAsia="Calibri" w:hAnsiTheme="minorBidi"/>
        </w:rPr>
        <w:t xml:space="preserve"> </w:t>
      </w:r>
      <w:r w:rsidRPr="004236C7">
        <w:rPr>
          <w:rFonts w:asciiTheme="minorBidi" w:eastAsia="Calibri" w:hAnsiTheme="minorBidi"/>
          <w:lang w:val="kk-KZ"/>
        </w:rPr>
        <w:t>(н</w:t>
      </w:r>
      <w:proofErr w:type="spellStart"/>
      <w:r w:rsidRPr="004236C7">
        <w:rPr>
          <w:rFonts w:asciiTheme="minorBidi" w:eastAsia="Calibri" w:hAnsiTheme="minorBidi"/>
        </w:rPr>
        <w:t>аучный</w:t>
      </w:r>
      <w:proofErr w:type="spellEnd"/>
      <w:r w:rsidRPr="004236C7">
        <w:rPr>
          <w:rFonts w:asciiTheme="minorBidi" w:eastAsia="Calibri" w:hAnsiTheme="minorBidi"/>
        </w:rPr>
        <w:t xml:space="preserve"> руководитель</w:t>
      </w:r>
      <w:r w:rsidRPr="004236C7">
        <w:rPr>
          <w:rFonts w:asciiTheme="minorBidi" w:eastAsia="Calibri" w:hAnsiTheme="minorBidi"/>
          <w:lang w:val="kk-KZ"/>
        </w:rPr>
        <w:t>)</w:t>
      </w:r>
      <w:r>
        <w:rPr>
          <w:rFonts w:asciiTheme="minorBidi" w:eastAsia="Calibri" w:hAnsiTheme="minorBidi"/>
          <w:lang w:val="kk-KZ"/>
        </w:rPr>
        <w:t>,</w:t>
      </w:r>
    </w:p>
    <w:p w14:paraId="30B0EA66" w14:textId="233DBF81" w:rsidR="00D75D21" w:rsidRPr="00D75D21" w:rsidRDefault="00D75D21" w:rsidP="004E02F6">
      <w:pPr>
        <w:spacing w:after="0" w:line="240" w:lineRule="auto"/>
        <w:ind w:left="-142" w:right="-284"/>
        <w:jc w:val="both"/>
        <w:rPr>
          <w:lang w:val="kk-KZ"/>
        </w:rPr>
      </w:pPr>
      <w:r w:rsidRPr="004236C7">
        <w:rPr>
          <w:rFonts w:asciiTheme="minorBidi" w:eastAsia="Calibri" w:hAnsiTheme="minorBidi"/>
          <w:lang w:val="kk-KZ"/>
        </w:rPr>
        <w:t>Құнанбаева М.Н. (составитель кэйса)</w:t>
      </w:r>
    </w:p>
    <w:p w14:paraId="28370333" w14:textId="3D063142" w:rsidR="00D75D21" w:rsidRPr="004236C7" w:rsidRDefault="00D75D21" w:rsidP="004E02F6">
      <w:pPr>
        <w:spacing w:after="0" w:line="240" w:lineRule="auto"/>
        <w:ind w:left="-142" w:right="-284"/>
        <w:jc w:val="both"/>
        <w:rPr>
          <w:rFonts w:asciiTheme="minorBidi" w:eastAsia="Calibri" w:hAnsiTheme="minorBidi"/>
          <w:lang w:val="kk-KZ"/>
        </w:rPr>
      </w:pPr>
      <w:r>
        <w:rPr>
          <w:rFonts w:eastAsia="Calibri"/>
          <w:b/>
          <w:bCs/>
        </w:rPr>
        <w:t>Проблемная ситуация</w:t>
      </w:r>
      <w:r>
        <w:rPr>
          <w:rFonts w:eastAsia="Calibri"/>
          <w:b/>
          <w:bCs/>
          <w:lang w:val="kk-KZ"/>
        </w:rPr>
        <w:t>:</w:t>
      </w:r>
      <w:r w:rsidRPr="00D75D21">
        <w:rPr>
          <w:rFonts w:asciiTheme="minorBidi" w:hAnsiTheme="minorBidi"/>
        </w:rPr>
        <w:t xml:space="preserve"> </w:t>
      </w:r>
      <w:r w:rsidRPr="004236C7">
        <w:rPr>
          <w:rFonts w:asciiTheme="minorBidi" w:hAnsiTheme="minorBidi"/>
        </w:rPr>
        <w:t>В настоящее время большинство государственных служащих без опыта работы испытывают сложности с адаптацией в принятых организациях. Отсутствие пошагового алгоритма действий,  самостоятельное погружение в суть работы, приводят к разочарованию со стороны молодых служащих способствует увеличению текучести талантливой молодежи.</w:t>
      </w:r>
      <w:r w:rsidRPr="004236C7">
        <w:rPr>
          <w:rFonts w:asciiTheme="minorBidi" w:eastAsia="Calibri" w:hAnsiTheme="minorBidi"/>
          <w:lang w:val="kk-KZ"/>
        </w:rPr>
        <w:t xml:space="preserve">Существующие нормы </w:t>
      </w:r>
      <w:r w:rsidRPr="004236C7">
        <w:rPr>
          <w:rFonts w:asciiTheme="minorBidi" w:hAnsiTheme="minorBidi"/>
          <w:lang w:val="kk-KZ"/>
        </w:rPr>
        <w:t>(</w:t>
      </w:r>
      <w:r w:rsidRPr="004236C7">
        <w:rPr>
          <w:rFonts w:asciiTheme="minorBidi" w:hAnsiTheme="minorBidi"/>
        </w:rPr>
        <w:t>«Правила и условия прохождения испытательного срока и порядка закрепления наставников» от 21 октября 2016 года № 21</w:t>
      </w:r>
      <w:r>
        <w:rPr>
          <w:rFonts w:asciiTheme="minorBidi" w:hAnsiTheme="minorBidi"/>
          <w:lang w:val="kk-KZ"/>
        </w:rPr>
        <w:t xml:space="preserve">, </w:t>
      </w:r>
      <w:r>
        <w:rPr>
          <w:rFonts w:asciiTheme="minorBidi" w:eastAsia="Calibri" w:hAnsiTheme="minorBidi"/>
          <w:lang w:val="kk-KZ"/>
        </w:rPr>
        <w:t>далее «</w:t>
      </w:r>
      <w:r w:rsidRPr="004236C7">
        <w:rPr>
          <w:rFonts w:asciiTheme="minorBidi" w:eastAsia="Calibri" w:hAnsiTheme="minorBidi"/>
          <w:lang w:val="kk-KZ"/>
        </w:rPr>
        <w:t>Правила</w:t>
      </w:r>
      <w:r>
        <w:rPr>
          <w:rFonts w:asciiTheme="minorBidi" w:eastAsia="Calibri" w:hAnsiTheme="minorBidi"/>
          <w:lang w:val="kk-KZ"/>
        </w:rPr>
        <w:t>»</w:t>
      </w:r>
      <w:r w:rsidRPr="004236C7">
        <w:rPr>
          <w:rFonts w:asciiTheme="minorBidi" w:eastAsia="Calibri" w:hAnsiTheme="minorBidi"/>
          <w:lang w:val="kk-KZ"/>
        </w:rPr>
        <w:t xml:space="preserve">) прохождения испытательного срока и порядка закрепления наставников регламентируют процесс адаптации служащих. </w:t>
      </w:r>
    </w:p>
    <w:p w14:paraId="61828495" w14:textId="319C7E3B" w:rsidR="00D75D21" w:rsidRPr="004236C7" w:rsidRDefault="00D75D21" w:rsidP="004E02F6">
      <w:pPr>
        <w:spacing w:after="0" w:line="240" w:lineRule="auto"/>
        <w:ind w:left="-142" w:right="-284"/>
        <w:jc w:val="both"/>
        <w:rPr>
          <w:rFonts w:asciiTheme="minorBidi" w:eastAsia="Calibri" w:hAnsiTheme="minorBidi"/>
          <w:lang w:val="kk-KZ"/>
        </w:rPr>
      </w:pPr>
      <w:r w:rsidRPr="004236C7">
        <w:rPr>
          <w:rFonts w:asciiTheme="minorBidi" w:eastAsia="Calibri" w:hAnsiTheme="minorBidi"/>
          <w:b/>
          <w:bCs/>
        </w:rPr>
        <w:t>Имеющиеся решения данной проблемы</w:t>
      </w:r>
      <w:r>
        <w:rPr>
          <w:rFonts w:asciiTheme="minorBidi" w:eastAsia="Calibri" w:hAnsiTheme="minorBidi"/>
          <w:b/>
          <w:bCs/>
          <w:lang w:val="kk-KZ"/>
        </w:rPr>
        <w:t xml:space="preserve">. </w:t>
      </w:r>
      <w:r w:rsidRPr="004236C7">
        <w:rPr>
          <w:rFonts w:asciiTheme="minorBidi" w:eastAsia="Calibri" w:hAnsiTheme="minorBidi"/>
          <w:lang w:val="kk-KZ"/>
        </w:rPr>
        <w:t xml:space="preserve">Обратная связь со стороны кадровых служб в период адаптации </w:t>
      </w:r>
      <w:r w:rsidRPr="004236C7">
        <w:rPr>
          <w:rFonts w:asciiTheme="minorBidi" w:eastAsia="Calibri" w:hAnsiTheme="minorBidi"/>
        </w:rPr>
        <w:t>сотрудников является критически важной составляющей успешной интеграции новых работников в коллектив и</w:t>
      </w:r>
      <w:r w:rsidRPr="004236C7">
        <w:rPr>
          <w:rFonts w:asciiTheme="minorBidi" w:eastAsia="Calibri" w:hAnsiTheme="minorBidi"/>
          <w:lang w:val="kk-KZ"/>
        </w:rPr>
        <w:t xml:space="preserve"> обеспечения их долгосрочной продуктивности. </w:t>
      </w:r>
    </w:p>
    <w:p w14:paraId="6112C5B1" w14:textId="5BA35B53" w:rsidR="00D75D21" w:rsidRPr="00D75D21" w:rsidRDefault="00D75D21" w:rsidP="004E02F6">
      <w:pPr>
        <w:spacing w:after="0" w:line="240" w:lineRule="auto"/>
        <w:ind w:left="-142" w:right="-284"/>
        <w:jc w:val="both"/>
        <w:rPr>
          <w:rFonts w:asciiTheme="minorBidi" w:hAnsiTheme="minorBidi"/>
          <w:lang w:val="kk-KZ"/>
        </w:rPr>
      </w:pPr>
      <w:r w:rsidRPr="004236C7">
        <w:rPr>
          <w:rFonts w:asciiTheme="minorBidi" w:eastAsia="Calibri" w:hAnsiTheme="minorBidi"/>
          <w:b/>
          <w:bCs/>
        </w:rPr>
        <w:t>Недостатки</w:t>
      </w:r>
      <w:r>
        <w:rPr>
          <w:rFonts w:asciiTheme="minorBidi" w:eastAsia="Calibri" w:hAnsiTheme="minorBidi"/>
          <w:b/>
          <w:bCs/>
          <w:lang w:val="kk-KZ"/>
        </w:rPr>
        <w:t xml:space="preserve">. </w:t>
      </w:r>
      <w:r w:rsidRPr="004236C7">
        <w:rPr>
          <w:rFonts w:asciiTheme="minorBidi" w:eastAsia="Calibri" w:hAnsiTheme="minorBidi"/>
          <w:lang w:val="kk-KZ"/>
        </w:rPr>
        <w:t xml:space="preserve">На государственной службе Казахстана подход к адаптации сотрудников часто ограничивается формальными методами. На данный момент институт наставничества не обеспечивает необходимой эффективности и требует дальнейшего совершенствования. </w:t>
      </w:r>
    </w:p>
    <w:p w14:paraId="441A411C" w14:textId="708B2A9F" w:rsidR="00D75D21" w:rsidRPr="004236C7" w:rsidRDefault="00D75D21" w:rsidP="004E02F6">
      <w:pPr>
        <w:spacing w:after="0" w:line="240" w:lineRule="auto"/>
        <w:ind w:left="-142" w:right="-284"/>
        <w:jc w:val="both"/>
        <w:rPr>
          <w:rFonts w:asciiTheme="minorBidi" w:hAnsiTheme="minorBidi"/>
        </w:rPr>
      </w:pPr>
      <w:r>
        <w:rPr>
          <w:rFonts w:asciiTheme="minorBidi" w:eastAsia="Calibri" w:hAnsiTheme="minorBidi"/>
          <w:b/>
          <w:bCs/>
          <w:lang w:val="kk-KZ"/>
        </w:rPr>
        <w:t>Р</w:t>
      </w:r>
      <w:proofErr w:type="spellStart"/>
      <w:r w:rsidRPr="004236C7">
        <w:rPr>
          <w:rFonts w:asciiTheme="minorBidi" w:eastAsia="Calibri" w:hAnsiTheme="minorBidi"/>
          <w:b/>
          <w:bCs/>
        </w:rPr>
        <w:t>ешения</w:t>
      </w:r>
      <w:proofErr w:type="spellEnd"/>
      <w:r w:rsidRPr="004236C7">
        <w:rPr>
          <w:rFonts w:asciiTheme="minorBidi" w:eastAsia="Calibri" w:hAnsiTheme="minorBidi"/>
          <w:b/>
          <w:bCs/>
        </w:rPr>
        <w:t xml:space="preserve"> данной проблемы</w:t>
      </w:r>
      <w:r>
        <w:rPr>
          <w:rFonts w:asciiTheme="minorBidi" w:eastAsia="Calibri" w:hAnsiTheme="minorBidi"/>
          <w:b/>
          <w:bCs/>
          <w:lang w:val="kk-KZ"/>
        </w:rPr>
        <w:t xml:space="preserve">: </w:t>
      </w:r>
      <w:r w:rsidRPr="004236C7">
        <w:rPr>
          <w:rFonts w:asciiTheme="minorBidi" w:hAnsiTheme="minorBidi"/>
          <w:lang w:val="kk-KZ"/>
        </w:rPr>
        <w:t>Р</w:t>
      </w:r>
      <w:proofErr w:type="spellStart"/>
      <w:r w:rsidRPr="004236C7">
        <w:rPr>
          <w:rFonts w:asciiTheme="minorBidi" w:hAnsiTheme="minorBidi"/>
        </w:rPr>
        <w:t>екомендаци</w:t>
      </w:r>
      <w:proofErr w:type="spellEnd"/>
      <w:r w:rsidRPr="004236C7">
        <w:rPr>
          <w:rFonts w:asciiTheme="minorBidi" w:hAnsiTheme="minorBidi"/>
          <w:lang w:val="kk-KZ"/>
        </w:rPr>
        <w:t>и</w:t>
      </w:r>
      <w:r w:rsidRPr="004236C7">
        <w:rPr>
          <w:rFonts w:asciiTheme="minorBidi" w:hAnsiTheme="minorBidi"/>
        </w:rPr>
        <w:t xml:space="preserve"> по внесению изменений и дополнений в </w:t>
      </w:r>
      <w:r w:rsidRPr="004236C7">
        <w:rPr>
          <w:rFonts w:asciiTheme="minorBidi" w:hAnsiTheme="minorBidi"/>
          <w:lang w:val="kk-KZ"/>
        </w:rPr>
        <w:t>нормативный акт</w:t>
      </w:r>
      <w:r w:rsidRPr="004236C7">
        <w:rPr>
          <w:rFonts w:asciiTheme="minorBidi" w:hAnsiTheme="minorBidi"/>
        </w:rPr>
        <w:t xml:space="preserve"> </w:t>
      </w:r>
      <w:r w:rsidRPr="004236C7">
        <w:rPr>
          <w:rFonts w:asciiTheme="minorBidi" w:hAnsiTheme="minorBidi"/>
          <w:lang w:val="kk-KZ"/>
        </w:rPr>
        <w:t>(</w:t>
      </w:r>
      <w:r w:rsidRPr="004236C7">
        <w:rPr>
          <w:rFonts w:asciiTheme="minorBidi" w:hAnsiTheme="minorBidi"/>
        </w:rPr>
        <w:t>«Правила</w:t>
      </w:r>
      <w:r>
        <w:rPr>
          <w:rFonts w:asciiTheme="minorBidi" w:hAnsiTheme="minorBidi"/>
          <w:lang w:val="kk-KZ"/>
        </w:rPr>
        <w:t>»)</w:t>
      </w:r>
      <w:r w:rsidRPr="004236C7">
        <w:rPr>
          <w:rFonts w:asciiTheme="minorBidi" w:hAnsiTheme="minorBidi"/>
        </w:rPr>
        <w:t xml:space="preserve">, </w:t>
      </w:r>
      <w:proofErr w:type="spellStart"/>
      <w:r w:rsidRPr="004236C7">
        <w:rPr>
          <w:rFonts w:asciiTheme="minorBidi" w:hAnsiTheme="minorBidi"/>
        </w:rPr>
        <w:t>определяющи</w:t>
      </w:r>
      <w:proofErr w:type="spellEnd"/>
      <w:r w:rsidRPr="004236C7">
        <w:rPr>
          <w:rFonts w:asciiTheme="minorBidi" w:hAnsiTheme="minorBidi"/>
          <w:lang w:val="kk-KZ"/>
        </w:rPr>
        <w:t>й</w:t>
      </w:r>
      <w:r w:rsidRPr="004236C7">
        <w:rPr>
          <w:rFonts w:asciiTheme="minorBidi" w:hAnsiTheme="minorBidi"/>
        </w:rPr>
        <w:t xml:space="preserve"> процедуру прохождения испытательного срока сотрудниками и установления наставничества для вновь принятых сотрудников: </w:t>
      </w:r>
    </w:p>
    <w:p w14:paraId="3E409AED" w14:textId="25EF0FE6" w:rsidR="00D75D21" w:rsidRPr="004236C7" w:rsidRDefault="00D75D21" w:rsidP="004E02F6">
      <w:pPr>
        <w:pStyle w:val="Default"/>
        <w:numPr>
          <w:ilvl w:val="0"/>
          <w:numId w:val="2"/>
        </w:numPr>
        <w:ind w:left="-142" w:right="-284"/>
        <w:jc w:val="both"/>
        <w:rPr>
          <w:rFonts w:asciiTheme="minorBidi" w:hAnsiTheme="minorBidi" w:cstheme="minorBidi"/>
          <w:sz w:val="22"/>
          <w:szCs w:val="22"/>
        </w:rPr>
      </w:pPr>
      <w:r w:rsidRPr="004236C7">
        <w:rPr>
          <w:rFonts w:asciiTheme="minorBidi" w:hAnsiTheme="minorBidi" w:cstheme="minorBidi"/>
          <w:i/>
          <w:iCs/>
          <w:sz w:val="22"/>
          <w:szCs w:val="22"/>
        </w:rPr>
        <w:t>Включение термина «адаптация»</w:t>
      </w:r>
      <w:r w:rsidRPr="004236C7">
        <w:rPr>
          <w:rFonts w:asciiTheme="minorBidi" w:hAnsiTheme="minorBidi" w:cstheme="minorBidi"/>
          <w:i/>
          <w:iCs/>
          <w:sz w:val="22"/>
          <w:szCs w:val="22"/>
          <w:lang w:val="kk-KZ"/>
        </w:rPr>
        <w:t xml:space="preserve">. </w:t>
      </w:r>
      <w:r w:rsidRPr="004236C7">
        <w:rPr>
          <w:rFonts w:asciiTheme="minorBidi" w:hAnsiTheme="minorBidi" w:cstheme="minorBidi"/>
          <w:sz w:val="22"/>
          <w:szCs w:val="22"/>
        </w:rPr>
        <w:t xml:space="preserve">Этот термин следует внести для четкой дифференциации от концепции "испытательного срока", который ограничен оценкой профессиональных навыков. </w:t>
      </w:r>
    </w:p>
    <w:p w14:paraId="4F844213" w14:textId="73CB6567" w:rsidR="00D75D21" w:rsidRPr="004236C7" w:rsidRDefault="00D75D21" w:rsidP="004E02F6">
      <w:pPr>
        <w:pStyle w:val="Default"/>
        <w:numPr>
          <w:ilvl w:val="0"/>
          <w:numId w:val="2"/>
        </w:numPr>
        <w:ind w:left="-142" w:right="-284"/>
        <w:jc w:val="both"/>
        <w:rPr>
          <w:rFonts w:asciiTheme="minorBidi" w:hAnsiTheme="minorBidi" w:cstheme="minorBidi"/>
          <w:sz w:val="22"/>
          <w:szCs w:val="22"/>
        </w:rPr>
      </w:pPr>
      <w:r w:rsidRPr="004236C7">
        <w:rPr>
          <w:rFonts w:asciiTheme="minorBidi" w:hAnsiTheme="minorBidi" w:cstheme="minorBidi"/>
          <w:i/>
          <w:iCs/>
          <w:sz w:val="22"/>
          <w:szCs w:val="22"/>
        </w:rPr>
        <w:t>Формирование пула наставников</w:t>
      </w:r>
      <w:r>
        <w:rPr>
          <w:rFonts w:asciiTheme="minorBidi" w:hAnsiTheme="minorBidi" w:cstheme="minorBidi"/>
          <w:i/>
          <w:iCs/>
          <w:sz w:val="22"/>
          <w:szCs w:val="22"/>
          <w:lang w:val="kk-KZ"/>
        </w:rPr>
        <w:t>,</w:t>
      </w:r>
      <w:r w:rsidRPr="004236C7">
        <w:rPr>
          <w:rFonts w:asciiTheme="minorBidi" w:hAnsiTheme="minorBidi" w:cstheme="minorBidi"/>
          <w:sz w:val="22"/>
          <w:szCs w:val="22"/>
        </w:rPr>
        <w:t xml:space="preserve"> создается группа опытных наставников, которые обмениваются опытом, оказывают консультации, принимают участие в тренингах, конференциях и дискуссионных площадках в различных государственных органах, а также устраивают видеоконференции и совещания. </w:t>
      </w:r>
    </w:p>
    <w:p w14:paraId="1FE7B3C9" w14:textId="77777777" w:rsidR="00D75D21" w:rsidRPr="004236C7" w:rsidRDefault="00D75D21" w:rsidP="004E02F6">
      <w:pPr>
        <w:pStyle w:val="Default"/>
        <w:numPr>
          <w:ilvl w:val="0"/>
          <w:numId w:val="2"/>
        </w:numPr>
        <w:ind w:left="-142" w:right="-284"/>
        <w:jc w:val="both"/>
        <w:rPr>
          <w:rFonts w:asciiTheme="minorBidi" w:hAnsiTheme="minorBidi" w:cstheme="minorBidi"/>
          <w:sz w:val="22"/>
          <w:szCs w:val="22"/>
        </w:rPr>
      </w:pPr>
      <w:r w:rsidRPr="004236C7">
        <w:rPr>
          <w:rFonts w:asciiTheme="minorBidi" w:hAnsiTheme="minorBidi" w:cstheme="minorBidi"/>
          <w:i/>
          <w:iCs/>
          <w:sz w:val="22"/>
          <w:szCs w:val="22"/>
        </w:rPr>
        <w:t>Обучение наставников</w:t>
      </w:r>
      <w:r w:rsidRPr="004236C7">
        <w:rPr>
          <w:rFonts w:asciiTheme="minorBidi" w:hAnsiTheme="minorBidi" w:cstheme="minorBidi"/>
          <w:i/>
          <w:iCs/>
          <w:sz w:val="22"/>
          <w:szCs w:val="22"/>
          <w:lang w:val="kk-KZ"/>
        </w:rPr>
        <w:t>. Н</w:t>
      </w:r>
      <w:proofErr w:type="spellStart"/>
      <w:r w:rsidRPr="004236C7">
        <w:rPr>
          <w:rFonts w:asciiTheme="minorBidi" w:hAnsiTheme="minorBidi" w:cstheme="minorBidi"/>
          <w:sz w:val="22"/>
          <w:szCs w:val="22"/>
        </w:rPr>
        <w:t>еобходимо</w:t>
      </w:r>
      <w:proofErr w:type="spellEnd"/>
      <w:r w:rsidRPr="004236C7">
        <w:rPr>
          <w:rFonts w:asciiTheme="minorBidi" w:hAnsiTheme="minorBidi" w:cstheme="minorBidi"/>
          <w:sz w:val="22"/>
          <w:szCs w:val="22"/>
        </w:rPr>
        <w:t xml:space="preserve"> организовать обучение наставников в рамках программ, проводимых Академией государственного управления и ее филиалами. На сегодняшний день подобного обучения </w:t>
      </w:r>
      <w:r w:rsidRPr="004236C7">
        <w:rPr>
          <w:rFonts w:asciiTheme="minorBidi" w:hAnsiTheme="minorBidi" w:cstheme="minorBidi"/>
          <w:sz w:val="22"/>
          <w:szCs w:val="22"/>
          <w:lang w:val="kk-KZ"/>
        </w:rPr>
        <w:t>н</w:t>
      </w:r>
      <w:proofErr w:type="spellStart"/>
      <w:r w:rsidRPr="004236C7">
        <w:rPr>
          <w:rFonts w:asciiTheme="minorBidi" w:hAnsiTheme="minorBidi" w:cstheme="minorBidi"/>
          <w:sz w:val="22"/>
          <w:szCs w:val="22"/>
        </w:rPr>
        <w:t>ет</w:t>
      </w:r>
      <w:proofErr w:type="spellEnd"/>
      <w:r w:rsidRPr="004236C7">
        <w:rPr>
          <w:rFonts w:asciiTheme="minorBidi" w:hAnsiTheme="minorBidi" w:cstheme="minorBidi"/>
          <w:sz w:val="22"/>
          <w:szCs w:val="22"/>
        </w:rPr>
        <w:t xml:space="preserve"> и</w:t>
      </w:r>
      <w:r w:rsidRPr="004236C7">
        <w:rPr>
          <w:rFonts w:asciiTheme="minorBidi" w:hAnsiTheme="minorBidi" w:cstheme="minorBidi"/>
          <w:sz w:val="22"/>
          <w:szCs w:val="22"/>
          <w:lang w:val="kk-KZ"/>
        </w:rPr>
        <w:t xml:space="preserve"> </w:t>
      </w:r>
      <w:r w:rsidRPr="004236C7">
        <w:rPr>
          <w:rFonts w:asciiTheme="minorBidi" w:hAnsiTheme="minorBidi" w:cstheme="minorBidi"/>
          <w:sz w:val="22"/>
          <w:szCs w:val="22"/>
        </w:rPr>
        <w:t xml:space="preserve">соответствующая работа не ведется. </w:t>
      </w:r>
    </w:p>
    <w:p w14:paraId="35109F26" w14:textId="77777777" w:rsidR="00716F54" w:rsidRPr="00716F54" w:rsidRDefault="00D75D21" w:rsidP="004E02F6">
      <w:pPr>
        <w:pStyle w:val="Default"/>
        <w:numPr>
          <w:ilvl w:val="0"/>
          <w:numId w:val="2"/>
        </w:numPr>
        <w:tabs>
          <w:tab w:val="left" w:pos="316"/>
        </w:tabs>
        <w:ind w:left="-142" w:right="-284"/>
        <w:jc w:val="both"/>
        <w:rPr>
          <w:rFonts w:asciiTheme="minorBidi" w:hAnsiTheme="minorBidi" w:cstheme="minorBidi"/>
          <w:sz w:val="22"/>
          <w:szCs w:val="22"/>
        </w:rPr>
      </w:pPr>
      <w:r w:rsidRPr="004236C7">
        <w:rPr>
          <w:rFonts w:asciiTheme="minorBidi" w:hAnsiTheme="minorBidi" w:cstheme="minorBidi"/>
          <w:i/>
          <w:iCs/>
          <w:sz w:val="22"/>
          <w:szCs w:val="22"/>
        </w:rPr>
        <w:t>Конкурс «Лучший наставник».</w:t>
      </w:r>
    </w:p>
    <w:p w14:paraId="655EFE17" w14:textId="77777777" w:rsidR="00716F54" w:rsidRPr="00716F54" w:rsidRDefault="00D75D21" w:rsidP="004E02F6">
      <w:pPr>
        <w:pStyle w:val="Default"/>
        <w:numPr>
          <w:ilvl w:val="0"/>
          <w:numId w:val="2"/>
        </w:numPr>
        <w:tabs>
          <w:tab w:val="left" w:pos="316"/>
        </w:tabs>
        <w:ind w:left="-142" w:right="-284"/>
        <w:jc w:val="both"/>
        <w:rPr>
          <w:rFonts w:asciiTheme="minorBidi" w:hAnsiTheme="minorBidi" w:cstheme="minorBidi"/>
          <w:sz w:val="22"/>
          <w:szCs w:val="22"/>
        </w:rPr>
      </w:pPr>
      <w:r w:rsidRPr="004236C7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716F54">
        <w:rPr>
          <w:rFonts w:asciiTheme="minorBidi" w:hAnsiTheme="minorBidi" w:cstheme="minorBidi"/>
          <w:i/>
          <w:iCs/>
          <w:sz w:val="22"/>
          <w:szCs w:val="22"/>
          <w:lang w:val="kk-KZ"/>
        </w:rPr>
        <w:t xml:space="preserve">Оплата наставнической деятельности. </w:t>
      </w:r>
      <w:r w:rsidR="00716F54" w:rsidRPr="00716F54">
        <w:rPr>
          <w:rFonts w:asciiTheme="minorBidi" w:hAnsiTheme="minorBidi" w:cstheme="minorBidi"/>
          <w:sz w:val="22"/>
          <w:szCs w:val="22"/>
        </w:rPr>
        <w:t xml:space="preserve">Однако данное решение принимается на усмотрение руководителя. </w:t>
      </w:r>
      <w:r w:rsidR="00716F54" w:rsidRPr="00716F54">
        <w:rPr>
          <w:rFonts w:asciiTheme="minorBidi" w:hAnsiTheme="minorBidi" w:cstheme="minorBidi"/>
          <w:i/>
          <w:iCs/>
          <w:color w:val="auto"/>
          <w:sz w:val="22"/>
          <w:szCs w:val="22"/>
        </w:rPr>
        <w:t>Немонетарная мотивация наставников</w:t>
      </w:r>
      <w:r w:rsidR="00716F54" w:rsidRPr="00716F54">
        <w:rPr>
          <w:rFonts w:asciiTheme="minorBidi" w:hAnsiTheme="minorBidi" w:cstheme="minorBidi"/>
          <w:i/>
          <w:iCs/>
          <w:color w:val="auto"/>
          <w:sz w:val="22"/>
          <w:szCs w:val="22"/>
          <w:lang w:val="kk-KZ"/>
        </w:rPr>
        <w:t xml:space="preserve">. </w:t>
      </w:r>
      <w:r w:rsidR="00716F54" w:rsidRPr="00716F54">
        <w:rPr>
          <w:rFonts w:asciiTheme="minorBidi" w:hAnsiTheme="minorBidi" w:cstheme="minorBidi"/>
          <w:color w:val="auto"/>
          <w:sz w:val="22"/>
          <w:szCs w:val="22"/>
        </w:rPr>
        <w:t>За достижение высоких результатов наставники могут получить ряд поощрений по решению руководства государственного органа</w:t>
      </w:r>
      <w:r w:rsidR="00716F54" w:rsidRPr="00716F54">
        <w:rPr>
          <w:rFonts w:asciiTheme="minorBidi" w:hAnsiTheme="minorBidi" w:cstheme="minorBidi"/>
          <w:color w:val="auto"/>
          <w:sz w:val="22"/>
          <w:szCs w:val="22"/>
          <w:lang w:val="kk-KZ"/>
        </w:rPr>
        <w:t>.</w:t>
      </w:r>
      <w:r w:rsidR="00716F54" w:rsidRPr="00716F54">
        <w:rPr>
          <w:rFonts w:asciiTheme="minorBidi" w:hAnsiTheme="minorBidi" w:cstheme="minorBidi"/>
          <w:i/>
          <w:iCs/>
          <w:color w:val="auto"/>
          <w:sz w:val="22"/>
          <w:szCs w:val="22"/>
        </w:rPr>
        <w:t>Обратная связь</w:t>
      </w:r>
      <w:r w:rsidR="00716F54" w:rsidRPr="00716F54">
        <w:rPr>
          <w:rFonts w:asciiTheme="minorBidi" w:hAnsiTheme="minorBidi" w:cstheme="minorBidi"/>
          <w:color w:val="auto"/>
          <w:sz w:val="22"/>
          <w:szCs w:val="22"/>
          <w:lang w:val="kk-KZ"/>
        </w:rPr>
        <w:t xml:space="preserve">. </w:t>
      </w:r>
      <w:r w:rsidR="00716F54" w:rsidRPr="00716F54">
        <w:rPr>
          <w:rFonts w:asciiTheme="minorBidi" w:hAnsiTheme="minorBidi" w:cstheme="minorBidi"/>
          <w:color w:val="auto"/>
          <w:sz w:val="22"/>
          <w:szCs w:val="22"/>
        </w:rPr>
        <w:t>В ходе процесса адаптации сотрудник может каждый месяц оценить своего наставника путем оценки в интегрированной информационной системе ИАС E-</w:t>
      </w:r>
      <w:proofErr w:type="spellStart"/>
      <w:r w:rsidR="00716F54" w:rsidRPr="00716F54">
        <w:rPr>
          <w:rFonts w:asciiTheme="minorBidi" w:hAnsiTheme="minorBidi" w:cstheme="minorBidi"/>
          <w:color w:val="auto"/>
          <w:sz w:val="22"/>
          <w:szCs w:val="22"/>
        </w:rPr>
        <w:t>Qyzmet</w:t>
      </w:r>
      <w:proofErr w:type="spellEnd"/>
      <w:r w:rsidR="00716F54" w:rsidRPr="00716F54">
        <w:rPr>
          <w:rFonts w:asciiTheme="minorBidi" w:hAnsiTheme="minorBidi" w:cstheme="minorBidi"/>
          <w:color w:val="auto"/>
          <w:sz w:val="22"/>
          <w:szCs w:val="22"/>
        </w:rPr>
        <w:t xml:space="preserve">, в первый, второй и третий месяцы. </w:t>
      </w:r>
    </w:p>
    <w:p w14:paraId="16E8FA8B" w14:textId="126AE26A" w:rsidR="00D75D21" w:rsidRPr="00716F54" w:rsidRDefault="00716F54" w:rsidP="004E02F6">
      <w:pPr>
        <w:pStyle w:val="Default"/>
        <w:numPr>
          <w:ilvl w:val="0"/>
          <w:numId w:val="2"/>
        </w:numPr>
        <w:tabs>
          <w:tab w:val="left" w:pos="316"/>
        </w:tabs>
        <w:ind w:left="-142" w:right="-284"/>
        <w:jc w:val="both"/>
        <w:rPr>
          <w:rFonts w:asciiTheme="minorBidi" w:hAnsiTheme="minorBidi" w:cstheme="minorBidi"/>
          <w:sz w:val="22"/>
          <w:szCs w:val="22"/>
        </w:rPr>
      </w:pPr>
      <w:r w:rsidRPr="00716F54">
        <w:rPr>
          <w:rFonts w:asciiTheme="minorBidi" w:hAnsiTheme="minorBidi" w:cstheme="minorBidi"/>
          <w:i/>
          <w:iCs/>
          <w:color w:val="auto"/>
          <w:sz w:val="22"/>
          <w:szCs w:val="22"/>
        </w:rPr>
        <w:t xml:space="preserve">Применение практики преемственности. </w:t>
      </w:r>
      <w:r w:rsidRPr="00716F54">
        <w:rPr>
          <w:rFonts w:asciiTheme="minorBidi" w:hAnsiTheme="minorBidi" w:cstheme="minorBidi"/>
          <w:i/>
          <w:iCs/>
          <w:color w:val="auto"/>
          <w:sz w:val="22"/>
          <w:szCs w:val="22"/>
          <w:lang w:val="kk-KZ"/>
        </w:rPr>
        <w:t>В</w:t>
      </w:r>
      <w:proofErr w:type="spellStart"/>
      <w:r w:rsidRPr="00716F54">
        <w:rPr>
          <w:rFonts w:asciiTheme="minorBidi" w:hAnsiTheme="minorBidi" w:cstheme="minorBidi"/>
          <w:color w:val="auto"/>
          <w:sz w:val="22"/>
          <w:szCs w:val="22"/>
        </w:rPr>
        <w:t>озможна</w:t>
      </w:r>
      <w:proofErr w:type="spellEnd"/>
      <w:r w:rsidRPr="00716F54">
        <w:rPr>
          <w:rFonts w:asciiTheme="minorBidi" w:hAnsiTheme="minorBidi" w:cstheme="minorBidi"/>
          <w:color w:val="auto"/>
          <w:sz w:val="22"/>
          <w:szCs w:val="22"/>
        </w:rPr>
        <w:t xml:space="preserve"> практика назначения наставников из числа государственных служащих, уволенных в связи с достижением предельного возраста нахождения на госслужбе, может производиться в любом из перечисленных выше случаев при условии обладания им необходимыми знаниями, навыками и умениями, соответствия иным требованиям, предъявляемым к наставникам.</w:t>
      </w:r>
    </w:p>
    <w:p w14:paraId="1B5033E2" w14:textId="587646D2" w:rsidR="00D75D21" w:rsidRDefault="00716F54" w:rsidP="004E02F6">
      <w:pPr>
        <w:spacing w:after="0" w:line="240" w:lineRule="auto"/>
        <w:ind w:left="-142" w:right="-284"/>
        <w:jc w:val="both"/>
        <w:rPr>
          <w:rFonts w:asciiTheme="minorBidi" w:hAnsiTheme="minorBidi"/>
          <w:lang w:val="kk-KZ"/>
        </w:rPr>
      </w:pPr>
      <w:r>
        <w:rPr>
          <w:rFonts w:asciiTheme="minorBidi" w:hAnsiTheme="minorBidi"/>
          <w:i/>
          <w:iCs/>
          <w:lang w:val="kk-KZ"/>
        </w:rPr>
        <w:t>7</w:t>
      </w:r>
      <w:r w:rsidR="00D75D21">
        <w:rPr>
          <w:rFonts w:asciiTheme="minorBidi" w:hAnsiTheme="minorBidi"/>
          <w:i/>
          <w:iCs/>
          <w:lang w:val="kk-KZ"/>
        </w:rPr>
        <w:t>.</w:t>
      </w:r>
      <w:r w:rsidR="00D75D21" w:rsidRPr="004236C7">
        <w:rPr>
          <w:rFonts w:asciiTheme="minorBidi" w:hAnsiTheme="minorBidi"/>
          <w:i/>
          <w:iCs/>
        </w:rPr>
        <w:t>Коучинг</w:t>
      </w:r>
      <w:r w:rsidR="00D75D21" w:rsidRPr="004236C7">
        <w:rPr>
          <w:rFonts w:asciiTheme="minorBidi" w:hAnsiTheme="minorBidi"/>
          <w:i/>
          <w:iCs/>
          <w:lang w:val="kk-KZ"/>
        </w:rPr>
        <w:t>. И</w:t>
      </w:r>
      <w:proofErr w:type="spellStart"/>
      <w:r w:rsidR="00D75D21" w:rsidRPr="004236C7">
        <w:rPr>
          <w:rFonts w:asciiTheme="minorBidi" w:hAnsiTheme="minorBidi"/>
        </w:rPr>
        <w:t>спользовани</w:t>
      </w:r>
      <w:proofErr w:type="spellEnd"/>
      <w:r w:rsidR="00D75D21" w:rsidRPr="004236C7">
        <w:rPr>
          <w:rFonts w:asciiTheme="minorBidi" w:hAnsiTheme="minorBidi"/>
          <w:lang w:val="kk-KZ"/>
        </w:rPr>
        <w:t>е</w:t>
      </w:r>
      <w:r w:rsidR="00D75D21" w:rsidRPr="004236C7">
        <w:rPr>
          <w:rFonts w:asciiTheme="minorBidi" w:hAnsiTheme="minorBidi"/>
        </w:rPr>
        <w:t xml:space="preserve"> коучинга в адаптации персонала </w:t>
      </w:r>
      <w:r w:rsidR="00D75D21" w:rsidRPr="004236C7">
        <w:rPr>
          <w:rFonts w:asciiTheme="minorBidi" w:hAnsiTheme="minorBidi"/>
          <w:lang w:val="kk-KZ"/>
        </w:rPr>
        <w:t xml:space="preserve">для </w:t>
      </w:r>
      <w:proofErr w:type="spellStart"/>
      <w:r w:rsidR="00D75D21" w:rsidRPr="004236C7">
        <w:rPr>
          <w:rFonts w:asciiTheme="minorBidi" w:hAnsiTheme="minorBidi"/>
        </w:rPr>
        <w:t>решени</w:t>
      </w:r>
      <w:proofErr w:type="spellEnd"/>
      <w:r w:rsidR="00D75D21" w:rsidRPr="004236C7">
        <w:rPr>
          <w:rFonts w:asciiTheme="minorBidi" w:hAnsiTheme="minorBidi"/>
          <w:lang w:val="kk-KZ"/>
        </w:rPr>
        <w:t>я возникающих</w:t>
      </w:r>
      <w:r w:rsidR="00D75D21" w:rsidRPr="004236C7">
        <w:rPr>
          <w:rFonts w:asciiTheme="minorBidi" w:hAnsiTheme="minorBidi"/>
        </w:rPr>
        <w:t xml:space="preserve"> проблем</w:t>
      </w:r>
      <w:r w:rsidR="00D75D21" w:rsidRPr="004236C7">
        <w:rPr>
          <w:rFonts w:asciiTheme="minorBidi" w:hAnsiTheme="minorBidi"/>
          <w:lang w:val="kk-KZ"/>
        </w:rPr>
        <w:t xml:space="preserve">, </w:t>
      </w:r>
      <w:r w:rsidR="00D75D21" w:rsidRPr="004236C7">
        <w:rPr>
          <w:rFonts w:asciiTheme="minorBidi" w:hAnsiTheme="minorBidi"/>
        </w:rPr>
        <w:t>он позволяет сотруднику использовать все богатство его опыта, навыков, знаний которыми он обладает.</w:t>
      </w:r>
    </w:p>
    <w:p w14:paraId="24AE0C4A" w14:textId="34DB645F" w:rsidR="00D75D21" w:rsidRDefault="00716F54" w:rsidP="004E02F6">
      <w:pPr>
        <w:spacing w:after="0" w:line="240" w:lineRule="auto"/>
        <w:ind w:left="-142" w:right="-284"/>
        <w:jc w:val="both"/>
        <w:rPr>
          <w:rFonts w:asciiTheme="minorBidi" w:hAnsiTheme="minorBidi"/>
          <w:lang w:val="kk-KZ"/>
        </w:rPr>
      </w:pPr>
      <w:r>
        <w:rPr>
          <w:rFonts w:asciiTheme="minorBidi" w:hAnsiTheme="minorBidi"/>
          <w:i/>
          <w:iCs/>
          <w:lang w:val="kk-KZ"/>
        </w:rPr>
        <w:t>8</w:t>
      </w:r>
      <w:r w:rsidR="00D75D21">
        <w:rPr>
          <w:rFonts w:asciiTheme="minorBidi" w:hAnsiTheme="minorBidi"/>
          <w:i/>
          <w:iCs/>
          <w:lang w:val="kk-KZ"/>
        </w:rPr>
        <w:t>.</w:t>
      </w:r>
      <w:r w:rsidR="00D75D21" w:rsidRPr="00AF02A8">
        <w:rPr>
          <w:rFonts w:asciiTheme="minorBidi" w:hAnsiTheme="minorBidi"/>
          <w:i/>
          <w:iCs/>
        </w:rPr>
        <w:t>Внедрение электронного путеводителя</w:t>
      </w:r>
      <w:r w:rsidR="00D75D21" w:rsidRPr="00AF02A8">
        <w:rPr>
          <w:rFonts w:asciiTheme="minorBidi" w:hAnsiTheme="minorBidi"/>
          <w:i/>
          <w:iCs/>
          <w:lang w:val="kk-KZ"/>
        </w:rPr>
        <w:t xml:space="preserve">. </w:t>
      </w:r>
      <w:r w:rsidR="00D75D21" w:rsidRPr="00AF02A8">
        <w:rPr>
          <w:rFonts w:asciiTheme="minorBidi" w:hAnsiTheme="minorBidi"/>
        </w:rPr>
        <w:t>Электронный путеводитель</w:t>
      </w:r>
      <w:r w:rsidR="00D75D21" w:rsidRPr="00AF02A8">
        <w:rPr>
          <w:rFonts w:asciiTheme="minorBidi" w:hAnsiTheme="minorBidi"/>
          <w:lang w:val="kk-KZ"/>
        </w:rPr>
        <w:t xml:space="preserve"> </w:t>
      </w:r>
      <w:r>
        <w:rPr>
          <w:rFonts w:asciiTheme="minorBidi" w:hAnsiTheme="minorBidi"/>
          <w:lang w:val="kk-KZ"/>
        </w:rPr>
        <w:t xml:space="preserve">содержит: </w:t>
      </w:r>
      <w:r w:rsidR="00D75D21" w:rsidRPr="00AF02A8">
        <w:rPr>
          <w:rFonts w:asciiTheme="minorBidi" w:hAnsiTheme="minorBidi"/>
        </w:rPr>
        <w:t>правил</w:t>
      </w:r>
      <w:r>
        <w:rPr>
          <w:rFonts w:asciiTheme="minorBidi" w:hAnsiTheme="minorBidi"/>
          <w:lang w:val="kk-KZ"/>
        </w:rPr>
        <w:t xml:space="preserve">а, </w:t>
      </w:r>
      <w:r w:rsidR="00D75D21" w:rsidRPr="00AF02A8">
        <w:rPr>
          <w:rFonts w:asciiTheme="minorBidi" w:hAnsiTheme="minorBidi"/>
        </w:rPr>
        <w:t>норм</w:t>
      </w:r>
      <w:r>
        <w:rPr>
          <w:rFonts w:asciiTheme="minorBidi" w:hAnsiTheme="minorBidi"/>
          <w:lang w:val="kk-KZ"/>
        </w:rPr>
        <w:t xml:space="preserve">а, </w:t>
      </w:r>
      <w:r w:rsidRPr="00AF02A8">
        <w:rPr>
          <w:rFonts w:asciiTheme="minorBidi" w:hAnsiTheme="minorBidi"/>
        </w:rPr>
        <w:t xml:space="preserve">деловой этики </w:t>
      </w:r>
      <w:r>
        <w:rPr>
          <w:rFonts w:asciiTheme="minorBidi" w:hAnsiTheme="minorBidi"/>
          <w:lang w:val="kk-KZ"/>
        </w:rPr>
        <w:t xml:space="preserve">гослужащего, </w:t>
      </w:r>
      <w:r w:rsidR="00D75D21" w:rsidRPr="00AF02A8">
        <w:rPr>
          <w:rFonts w:asciiTheme="minorBidi" w:hAnsiTheme="minorBidi"/>
        </w:rPr>
        <w:t>политики безопасности</w:t>
      </w:r>
      <w:r>
        <w:rPr>
          <w:rFonts w:asciiTheme="minorBidi" w:hAnsiTheme="minorBidi"/>
          <w:lang w:val="kk-KZ"/>
        </w:rPr>
        <w:t xml:space="preserve">, </w:t>
      </w:r>
      <w:r w:rsidR="00D75D21" w:rsidRPr="00AF02A8">
        <w:rPr>
          <w:rFonts w:asciiTheme="minorBidi" w:hAnsiTheme="minorBidi"/>
        </w:rPr>
        <w:t>охраны труда, политики по использованию корпоративных ресурсов (электронная почта, интернет, телефон)</w:t>
      </w:r>
      <w:r>
        <w:rPr>
          <w:rFonts w:asciiTheme="minorBidi" w:hAnsiTheme="minorBidi"/>
          <w:lang w:val="kk-KZ"/>
        </w:rPr>
        <w:t xml:space="preserve">, </w:t>
      </w:r>
      <w:proofErr w:type="spellStart"/>
      <w:r w:rsidR="00D75D21" w:rsidRPr="00AF02A8">
        <w:rPr>
          <w:rFonts w:asciiTheme="minorBidi" w:hAnsiTheme="minorBidi"/>
        </w:rPr>
        <w:t>контактн</w:t>
      </w:r>
      <w:proofErr w:type="spellEnd"/>
      <w:r>
        <w:rPr>
          <w:rFonts w:asciiTheme="minorBidi" w:hAnsiTheme="minorBidi"/>
          <w:lang w:val="kk-KZ"/>
        </w:rPr>
        <w:t>ую</w:t>
      </w:r>
      <w:r w:rsidR="00D75D21" w:rsidRPr="00AF02A8">
        <w:rPr>
          <w:rFonts w:asciiTheme="minorBidi" w:hAnsiTheme="minorBidi"/>
        </w:rPr>
        <w:t xml:space="preserve"> </w:t>
      </w:r>
      <w:proofErr w:type="spellStart"/>
      <w:r w:rsidR="00D75D21" w:rsidRPr="00AF02A8">
        <w:rPr>
          <w:rFonts w:asciiTheme="minorBidi" w:hAnsiTheme="minorBidi"/>
        </w:rPr>
        <w:t>информаци</w:t>
      </w:r>
      <w:proofErr w:type="spellEnd"/>
      <w:r>
        <w:rPr>
          <w:rFonts w:asciiTheme="minorBidi" w:hAnsiTheme="minorBidi"/>
          <w:lang w:val="kk-KZ"/>
        </w:rPr>
        <w:t>ю</w:t>
      </w:r>
      <w:r w:rsidR="00D75D21" w:rsidRPr="00AF02A8">
        <w:rPr>
          <w:rFonts w:asciiTheme="minorBidi" w:hAnsiTheme="minorBidi"/>
        </w:rPr>
        <w:t>, IT-поддержки, службы безопасности</w:t>
      </w:r>
      <w:r>
        <w:rPr>
          <w:rFonts w:asciiTheme="minorBidi" w:hAnsiTheme="minorBidi"/>
          <w:lang w:val="kk-KZ"/>
        </w:rPr>
        <w:t xml:space="preserve"> и др</w:t>
      </w:r>
      <w:r w:rsidR="00D75D21" w:rsidRPr="00AF02A8">
        <w:rPr>
          <w:rFonts w:asciiTheme="minorBidi" w:hAnsiTheme="minorBidi"/>
        </w:rPr>
        <w:t xml:space="preserve">. </w:t>
      </w:r>
      <w:r w:rsidR="00D75D21" w:rsidRPr="00AF02A8">
        <w:rPr>
          <w:rFonts w:asciiTheme="minorBidi" w:hAnsiTheme="minorBidi"/>
          <w:lang w:val="kk-KZ"/>
        </w:rPr>
        <w:t>Д</w:t>
      </w:r>
      <w:proofErr w:type="spellStart"/>
      <w:r w:rsidR="00D75D21" w:rsidRPr="00AF02A8">
        <w:rPr>
          <w:rFonts w:asciiTheme="minorBidi" w:hAnsiTheme="minorBidi"/>
        </w:rPr>
        <w:t>ополнительные</w:t>
      </w:r>
      <w:proofErr w:type="spellEnd"/>
      <w:r w:rsidR="00D75D21" w:rsidRPr="00AF02A8">
        <w:rPr>
          <w:rFonts w:asciiTheme="minorBidi" w:hAnsiTheme="minorBidi"/>
        </w:rPr>
        <w:t xml:space="preserve"> ресурсы (ссылки на полезные документы и внутренние порталы)</w:t>
      </w:r>
      <w:r w:rsidR="00D75D21" w:rsidRPr="00AF02A8">
        <w:rPr>
          <w:rFonts w:asciiTheme="minorBidi" w:hAnsiTheme="minorBidi"/>
          <w:lang w:val="kk-KZ"/>
        </w:rPr>
        <w:t xml:space="preserve">. </w:t>
      </w:r>
      <w:r w:rsidR="00D75D21" w:rsidRPr="00AF02A8">
        <w:rPr>
          <w:rFonts w:asciiTheme="minorBidi" w:hAnsiTheme="minorBidi"/>
        </w:rPr>
        <w:t>Внедрение электронного путеводителя, написанным понятным и доступным языком в интегрированной информационной системе ИАС E-</w:t>
      </w:r>
      <w:proofErr w:type="spellStart"/>
      <w:r w:rsidR="00D75D21" w:rsidRPr="00AF02A8">
        <w:rPr>
          <w:rFonts w:asciiTheme="minorBidi" w:hAnsiTheme="minorBidi"/>
        </w:rPr>
        <w:t>Qyzmet</w:t>
      </w:r>
      <w:proofErr w:type="spellEnd"/>
      <w:r w:rsidR="00D75D21" w:rsidRPr="00AF02A8">
        <w:rPr>
          <w:rFonts w:asciiTheme="minorBidi" w:hAnsiTheme="minorBidi"/>
        </w:rPr>
        <w:t xml:space="preserve"> позволит новому сотруднику легко найти нужную информацию и быстро интегрироваться в рабочий процесс.</w:t>
      </w:r>
    </w:p>
    <w:p w14:paraId="6403242D" w14:textId="77777777" w:rsidR="004E02F6" w:rsidRPr="004E02F6" w:rsidRDefault="004E02F6" w:rsidP="004E02F6">
      <w:pPr>
        <w:ind w:left="-142" w:right="-284"/>
        <w:contextualSpacing/>
        <w:jc w:val="both"/>
        <w:rPr>
          <w:rFonts w:ascii="Arial" w:eastAsia="Times New Roman" w:hAnsi="Arial" w:cs="Arial"/>
          <w:color w:val="000000" w:themeColor="text1"/>
          <w:lang w:val="kk-KZ" w:eastAsia="ru-RU"/>
        </w:rPr>
      </w:pPr>
      <w:r w:rsidRPr="004E02F6">
        <w:rPr>
          <w:rFonts w:ascii="Arial" w:hAnsi="Arial" w:cs="Arial"/>
          <w:b/>
          <w:bCs/>
        </w:rPr>
        <w:t xml:space="preserve">Список использованных источников/литературы </w:t>
      </w:r>
    </w:p>
    <w:p w14:paraId="770AB7F4" w14:textId="110763CA" w:rsidR="004E02F6" w:rsidRDefault="004E02F6" w:rsidP="004E02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>ЗРК «О государственной службе РК»</w:t>
      </w:r>
      <w:r w:rsidRPr="004E02F6">
        <w:t xml:space="preserve"> </w:t>
      </w:r>
      <w:hyperlink r:id="rId8" w:history="1">
        <w:r w:rsidRPr="000D2DE1">
          <w:rPr>
            <w:rStyle w:val="ac"/>
            <w:rFonts w:eastAsia="Calibri"/>
            <w:lang w:val="kk-KZ"/>
          </w:rPr>
          <w:t>https://adilet.zan.kz/rus/docs/Z1500000416</w:t>
        </w:r>
      </w:hyperlink>
      <w:r>
        <w:rPr>
          <w:rFonts w:eastAsia="Calibri"/>
          <w:lang w:val="kk-KZ"/>
        </w:rPr>
        <w:t xml:space="preserve"> </w:t>
      </w:r>
    </w:p>
    <w:p w14:paraId="713FF24A" w14:textId="6A1CE68C" w:rsidR="004E02F6" w:rsidRDefault="004E02F6" w:rsidP="004E02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«Об утверждении Правил и условий прохождения испытательного срока и порядка закрепления наставников»   Приказ Председателя Агентства РК по делам государственной службы и противодействию коррупции от 21 октября 2016 года №21 </w:t>
      </w:r>
      <w:hyperlink r:id="rId9" w:history="1">
        <w:r w:rsidRPr="000D2DE1">
          <w:rPr>
            <w:rStyle w:val="ac"/>
            <w:rFonts w:eastAsia="Calibri"/>
            <w:lang w:val="kk-KZ"/>
          </w:rPr>
          <w:t>https://adilet.zan.kz/rus/docs/V1600014448</w:t>
        </w:r>
      </w:hyperlink>
      <w:r>
        <w:rPr>
          <w:rFonts w:eastAsia="Calibri"/>
          <w:lang w:val="kk-KZ"/>
        </w:rPr>
        <w:t xml:space="preserve"> </w:t>
      </w:r>
    </w:p>
    <w:sectPr w:rsidR="004E02F6" w:rsidSect="00ED01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443CD"/>
    <w:multiLevelType w:val="hybridMultilevel"/>
    <w:tmpl w:val="8506AE56"/>
    <w:lvl w:ilvl="0" w:tplc="E75EC7B2">
      <w:numFmt w:val="bullet"/>
      <w:lvlText w:val="-"/>
      <w:lvlJc w:val="left"/>
      <w:pPr>
        <w:ind w:left="720" w:hanging="360"/>
      </w:pPr>
      <w:rPr>
        <w:rFonts w:ascii="Aptos" w:eastAsia="Calibr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17A48"/>
    <w:multiLevelType w:val="hybridMultilevel"/>
    <w:tmpl w:val="8D28CB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E95E220"/>
    <w:multiLevelType w:val="singleLevel"/>
    <w:tmpl w:val="7E95E220"/>
    <w:lvl w:ilvl="0">
      <w:start w:val="1"/>
      <w:numFmt w:val="decimal"/>
      <w:suff w:val="space"/>
      <w:lvlText w:val="%1."/>
      <w:lvlJc w:val="left"/>
    </w:lvl>
  </w:abstractNum>
  <w:num w:numId="1" w16cid:durableId="1808356517">
    <w:abstractNumId w:val="0"/>
  </w:num>
  <w:num w:numId="2" w16cid:durableId="1999382114">
    <w:abstractNumId w:val="1"/>
  </w:num>
  <w:num w:numId="3" w16cid:durableId="57698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21"/>
    <w:rsid w:val="00071EA9"/>
    <w:rsid w:val="000F3CE1"/>
    <w:rsid w:val="00154DB6"/>
    <w:rsid w:val="004E02F6"/>
    <w:rsid w:val="0052295F"/>
    <w:rsid w:val="00564040"/>
    <w:rsid w:val="00716F54"/>
    <w:rsid w:val="007A16A6"/>
    <w:rsid w:val="00C4735A"/>
    <w:rsid w:val="00CC4B2E"/>
    <w:rsid w:val="00D34378"/>
    <w:rsid w:val="00D75D21"/>
    <w:rsid w:val="00E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8F46"/>
  <w15:chartTrackingRefBased/>
  <w15:docId w15:val="{011DA554-5F67-412B-BFED-46323880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D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D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D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D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D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D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D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D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5D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75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E02F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dilet.zan.kz/rus/docs/V160001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B9A781F019E044968F666329031CF5" ma:contentTypeVersion="13" ma:contentTypeDescription="Создание документа." ma:contentTypeScope="" ma:versionID="2f066a6bbd0be5e1e545ff440afb07ad">
  <xsd:schema xmlns:xsd="http://www.w3.org/2001/XMLSchema" xmlns:xs="http://www.w3.org/2001/XMLSchema" xmlns:p="http://schemas.microsoft.com/office/2006/metadata/properties" xmlns:ns3="dd3eb219-dc0f-4ed4-8905-86d0c05247ef" xmlns:ns4="fbc53bf7-feb6-48f0-8049-408b94d7b367" targetNamespace="http://schemas.microsoft.com/office/2006/metadata/properties" ma:root="true" ma:fieldsID="e18897e561e1d47897add0723b783b8b" ns3:_="" ns4:_="">
    <xsd:import namespace="dd3eb219-dc0f-4ed4-8905-86d0c05247ef"/>
    <xsd:import namespace="fbc53bf7-feb6-48f0-8049-408b94d7b3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eb219-dc0f-4ed4-8905-86d0c0524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53bf7-feb6-48f0-8049-408b94d7b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3eb219-dc0f-4ed4-8905-86d0c05247ef" xsi:nil="true"/>
  </documentManagement>
</p:properties>
</file>

<file path=customXml/itemProps1.xml><?xml version="1.0" encoding="utf-8"?>
<ds:datastoreItem xmlns:ds="http://schemas.openxmlformats.org/officeDocument/2006/customXml" ds:itemID="{69B762F6-2742-47A2-812C-C0E08F9A0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eb219-dc0f-4ed4-8905-86d0c05247ef"/>
    <ds:schemaRef ds:uri="fbc53bf7-feb6-48f0-8049-408b94d7b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5CEB6-CA6B-4A9C-BBE3-AF14B1867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F3B45-D69A-4607-9412-27C4D2172EFB}">
  <ds:schemaRefs>
    <ds:schemaRef ds:uri="http://schemas.microsoft.com/office/2006/metadata/properties"/>
    <ds:schemaRef ds:uri="http://schemas.microsoft.com/office/infopath/2007/PartnerControls"/>
    <ds:schemaRef ds:uri="dd3eb219-dc0f-4ed4-8905-86d0c0524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 Кунанбаева</dc:creator>
  <cp:keywords/>
  <dc:description/>
  <cp:lastModifiedBy>Асемгуль Мусатаева</cp:lastModifiedBy>
  <cp:revision>2</cp:revision>
  <dcterms:created xsi:type="dcterms:W3CDTF">2024-06-24T04:52:00Z</dcterms:created>
  <dcterms:modified xsi:type="dcterms:W3CDTF">2024-06-24T04:52:00Z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0x01010094B9A781F019E044968F666329031CF5</vt:lpwstr>
  </property>
</Properties>
</file>