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77567" w14:textId="77777777" w:rsidR="00151636" w:rsidRPr="008E10B8" w:rsidRDefault="00151636" w:rsidP="008A072F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8E10B8">
        <w:rPr>
          <w:rFonts w:ascii="Arial" w:hAnsi="Arial" w:cs="Arial"/>
          <w:b/>
          <w:sz w:val="28"/>
        </w:rPr>
        <w:t>Кому:</w:t>
      </w:r>
      <w:r w:rsidRPr="008E10B8">
        <w:rPr>
          <w:rFonts w:ascii="Arial" w:hAnsi="Arial" w:cs="Arial"/>
          <w:sz w:val="28"/>
        </w:rPr>
        <w:t xml:space="preserve"> Министерству сельского хозяйства Республики Казахстан</w:t>
      </w:r>
    </w:p>
    <w:p w14:paraId="086FB74E" w14:textId="77777777" w:rsidR="00151636" w:rsidRPr="008E10B8" w:rsidRDefault="00151636" w:rsidP="008A072F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8E10B8">
        <w:rPr>
          <w:rFonts w:ascii="Arial" w:hAnsi="Arial" w:cs="Arial"/>
          <w:b/>
          <w:sz w:val="28"/>
        </w:rPr>
        <w:t>ФИО и должность автора:</w:t>
      </w:r>
      <w:r w:rsidRPr="008E10B8">
        <w:rPr>
          <w:rFonts w:ascii="Arial" w:hAnsi="Arial" w:cs="Arial"/>
          <w:sz w:val="28"/>
        </w:rPr>
        <w:t xml:space="preserve"> Шакарова С.З., Эксперт управления стратегического планирования Департамента стратегического планирования и анализа Министерства сельского хозяйства</w:t>
      </w:r>
      <w:r w:rsidR="00F57635">
        <w:rPr>
          <w:rFonts w:ascii="Arial" w:hAnsi="Arial" w:cs="Arial"/>
          <w:sz w:val="28"/>
        </w:rPr>
        <w:t xml:space="preserve"> Республики Казахстан</w:t>
      </w:r>
    </w:p>
    <w:p w14:paraId="40D7D85E" w14:textId="77777777" w:rsidR="00151636" w:rsidRPr="008E10B8" w:rsidRDefault="00151636" w:rsidP="008A072F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8E10B8">
        <w:rPr>
          <w:rFonts w:ascii="Arial" w:hAnsi="Arial" w:cs="Arial"/>
          <w:b/>
          <w:sz w:val="28"/>
        </w:rPr>
        <w:t>Дата:</w:t>
      </w:r>
      <w:r w:rsidRPr="008E10B8">
        <w:rPr>
          <w:rFonts w:ascii="Arial" w:hAnsi="Arial" w:cs="Arial"/>
          <w:sz w:val="28"/>
        </w:rPr>
        <w:t xml:space="preserve"> 27.02.2024 г.</w:t>
      </w:r>
    </w:p>
    <w:p w14:paraId="33946E5C" w14:textId="77777777" w:rsidR="00151636" w:rsidRPr="008E10B8" w:rsidRDefault="00151636" w:rsidP="008A072F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</w:p>
    <w:p w14:paraId="605A7B96" w14:textId="77777777" w:rsidR="00151636" w:rsidRPr="00D25E3E" w:rsidRDefault="00151636" w:rsidP="008A072F">
      <w:pPr>
        <w:spacing w:after="0" w:line="240" w:lineRule="auto"/>
        <w:ind w:firstLine="709"/>
        <w:jc w:val="center"/>
        <w:rPr>
          <w:rFonts w:ascii="Arial" w:hAnsi="Arial" w:cs="Arial"/>
          <w:b/>
          <w:sz w:val="28"/>
        </w:rPr>
      </w:pPr>
      <w:r w:rsidRPr="00D25E3E">
        <w:rPr>
          <w:rFonts w:ascii="Arial" w:hAnsi="Arial" w:cs="Arial"/>
          <w:b/>
          <w:sz w:val="28"/>
        </w:rPr>
        <w:t>АНАЛИТИЧЕСКАЯ ЗАПИСКА</w:t>
      </w:r>
    </w:p>
    <w:p w14:paraId="0A44243A" w14:textId="77777777" w:rsidR="00D25E3E" w:rsidRPr="008E10B8" w:rsidRDefault="00D25E3E" w:rsidP="0038781C">
      <w:pPr>
        <w:spacing w:after="0" w:line="240" w:lineRule="auto"/>
        <w:ind w:firstLine="709"/>
        <w:jc w:val="center"/>
        <w:rPr>
          <w:rFonts w:ascii="Arial" w:hAnsi="Arial" w:cs="Arial"/>
          <w:sz w:val="28"/>
        </w:rPr>
      </w:pPr>
    </w:p>
    <w:p w14:paraId="732E8CC6" w14:textId="70963D15" w:rsidR="00D25E3E" w:rsidRPr="00D25E3E" w:rsidRDefault="00151636" w:rsidP="0038781C">
      <w:pPr>
        <w:spacing w:after="0" w:line="240" w:lineRule="auto"/>
        <w:ind w:firstLine="709"/>
        <w:jc w:val="center"/>
        <w:rPr>
          <w:rFonts w:ascii="Arial" w:hAnsi="Arial" w:cs="Arial"/>
          <w:sz w:val="28"/>
        </w:rPr>
      </w:pPr>
      <w:r w:rsidRPr="008E10B8">
        <w:rPr>
          <w:rFonts w:ascii="Arial" w:hAnsi="Arial" w:cs="Arial"/>
          <w:b/>
          <w:sz w:val="28"/>
        </w:rPr>
        <w:t>Тема:</w:t>
      </w:r>
      <w:r w:rsidRPr="008E10B8">
        <w:rPr>
          <w:rFonts w:ascii="Arial" w:hAnsi="Arial" w:cs="Arial"/>
          <w:sz w:val="28"/>
        </w:rPr>
        <w:t xml:space="preserve"> </w:t>
      </w:r>
      <w:r w:rsidR="00D25E3E">
        <w:rPr>
          <w:rFonts w:ascii="Arial" w:hAnsi="Arial" w:cs="Arial"/>
          <w:sz w:val="28"/>
        </w:rPr>
        <w:t>Г</w:t>
      </w:r>
      <w:r w:rsidR="00D25E3E" w:rsidRPr="00D25E3E">
        <w:rPr>
          <w:rFonts w:ascii="Arial" w:hAnsi="Arial" w:cs="Arial"/>
          <w:sz w:val="28"/>
        </w:rPr>
        <w:t xml:space="preserve">осударственная поддержка сельскохозяйственных товаропроизводителей в Казахстане и в мире </w:t>
      </w:r>
    </w:p>
    <w:p w14:paraId="5BDB819D" w14:textId="77777777" w:rsidR="00151636" w:rsidRPr="008E10B8" w:rsidRDefault="00151636" w:rsidP="008A072F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</w:p>
    <w:p w14:paraId="0F083D47" w14:textId="77777777" w:rsidR="00C73894" w:rsidRDefault="00151636" w:rsidP="00D25E3E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8E10B8">
        <w:rPr>
          <w:rFonts w:ascii="Arial" w:hAnsi="Arial" w:cs="Arial"/>
          <w:b/>
          <w:sz w:val="28"/>
        </w:rPr>
        <w:t>Введение</w:t>
      </w:r>
    </w:p>
    <w:p w14:paraId="4A238D15" w14:textId="77777777" w:rsidR="00D25E3E" w:rsidRPr="00D25E3E" w:rsidRDefault="00D25E3E" w:rsidP="00D25E3E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D25E3E">
        <w:rPr>
          <w:rFonts w:ascii="Arial" w:hAnsi="Arial" w:cs="Arial"/>
          <w:sz w:val="28"/>
        </w:rPr>
        <w:t xml:space="preserve">Сельское хозяйство играет ключевую роль в экономиках многих стран, включая Казахстан. Государственная поддержка сельскохозяйственных товаропроизводителей </w:t>
      </w:r>
      <w:r>
        <w:rPr>
          <w:rFonts w:ascii="Arial" w:hAnsi="Arial" w:cs="Arial"/>
          <w:sz w:val="28"/>
        </w:rPr>
        <w:t>является</w:t>
      </w:r>
      <w:r w:rsidRPr="00D25E3E">
        <w:rPr>
          <w:rFonts w:ascii="Arial" w:hAnsi="Arial" w:cs="Arial"/>
          <w:sz w:val="28"/>
        </w:rPr>
        <w:t xml:space="preserve"> неотъемлемым инструментом обеспечения продовольственной безопасности и устойчивого развития. Настоящая аналитическая записка направлена на рассмотрение опыта государственной поддержки сельскохозяйственного сектора, оценку актуальных практик в Казахстане и мировые тенденции, а также предложение </w:t>
      </w:r>
      <w:r w:rsidRPr="00F57635">
        <w:rPr>
          <w:rFonts w:ascii="Arial" w:hAnsi="Arial" w:cs="Arial"/>
          <w:sz w:val="28"/>
        </w:rPr>
        <w:t>перспективных мер, которые могут быть применены в Казахстане.</w:t>
      </w:r>
    </w:p>
    <w:p w14:paraId="50E8329F" w14:textId="77777777" w:rsidR="00D25E3E" w:rsidRPr="00D25E3E" w:rsidRDefault="00D25E3E" w:rsidP="00D25E3E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</w:p>
    <w:p w14:paraId="76EAEF5A" w14:textId="77777777" w:rsidR="00D25E3E" w:rsidRPr="003F3570" w:rsidRDefault="00D25E3E" w:rsidP="00D25E3E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</w:rPr>
      </w:pPr>
      <w:r w:rsidRPr="003F3570">
        <w:rPr>
          <w:rFonts w:ascii="Arial" w:hAnsi="Arial" w:cs="Arial"/>
          <w:b/>
          <w:sz w:val="28"/>
        </w:rPr>
        <w:t>Текущее состояние государственной поддержки в сельском хозяйстве Казахстана</w:t>
      </w:r>
    </w:p>
    <w:p w14:paraId="2DED379F" w14:textId="77777777" w:rsidR="00D25E3E" w:rsidRPr="001B250F" w:rsidRDefault="000B1F87" w:rsidP="00D25E3E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D25E3E">
        <w:rPr>
          <w:rFonts w:ascii="Arial" w:hAnsi="Arial" w:cs="Arial"/>
          <w:sz w:val="28"/>
        </w:rPr>
        <w:t xml:space="preserve">Сельское хозяйство в Казахстане играет важную роль в обеспечении продовольственной безопасности. Государственная </w:t>
      </w:r>
      <w:r w:rsidR="00D25E3E" w:rsidRPr="00D25E3E">
        <w:rPr>
          <w:rFonts w:ascii="Arial" w:hAnsi="Arial" w:cs="Arial"/>
          <w:sz w:val="28"/>
        </w:rPr>
        <w:t>поддержка сельскохозяйственных товаропроизводителей олицетворяет стратегическое направление развития аграрного сектора. Программы субсидирования, льготы на кредитование и</w:t>
      </w:r>
      <w:r w:rsidR="00D25E3E">
        <w:rPr>
          <w:rFonts w:ascii="Arial" w:hAnsi="Arial" w:cs="Arial"/>
          <w:sz w:val="28"/>
        </w:rPr>
        <w:t xml:space="preserve"> налогообложение</w:t>
      </w:r>
      <w:r w:rsidR="00CF047C">
        <w:rPr>
          <w:rFonts w:ascii="Arial" w:hAnsi="Arial" w:cs="Arial"/>
          <w:sz w:val="28"/>
        </w:rPr>
        <w:t>, нацелен</w:t>
      </w:r>
      <w:r w:rsidR="00D25E3E" w:rsidRPr="00D25E3E">
        <w:rPr>
          <w:rFonts w:ascii="Arial" w:hAnsi="Arial" w:cs="Arial"/>
          <w:sz w:val="28"/>
        </w:rPr>
        <w:t>ы на стимулирование производства, повышение эффективности и улучшение качества продукции.</w:t>
      </w:r>
      <w:r w:rsidR="00661607">
        <w:rPr>
          <w:rFonts w:ascii="Arial" w:hAnsi="Arial" w:cs="Arial"/>
          <w:sz w:val="28"/>
        </w:rPr>
        <w:t xml:space="preserve"> </w:t>
      </w:r>
      <w:r w:rsidR="00661607" w:rsidRPr="00661607">
        <w:rPr>
          <w:rFonts w:ascii="Arial" w:hAnsi="Arial" w:cs="Arial"/>
          <w:sz w:val="28"/>
        </w:rPr>
        <w:t>[</w:t>
      </w:r>
      <w:r w:rsidR="00661607" w:rsidRPr="001B250F">
        <w:rPr>
          <w:rFonts w:ascii="Arial" w:hAnsi="Arial" w:cs="Arial"/>
          <w:sz w:val="28"/>
        </w:rPr>
        <w:t>1]</w:t>
      </w:r>
    </w:p>
    <w:p w14:paraId="007BA635" w14:textId="77777777" w:rsidR="00D25E3E" w:rsidRPr="00D25E3E" w:rsidRDefault="00D25E3E" w:rsidP="00D25E3E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D25E3E">
        <w:rPr>
          <w:rFonts w:ascii="Arial" w:hAnsi="Arial" w:cs="Arial"/>
          <w:sz w:val="28"/>
        </w:rPr>
        <w:t>Государственная поддержка сельскохозяйственных товаропроизводителей в стране представляет собой комплекс мер, направленных на стимулирование развития аграрного сектора. В настоящее время, государство активно реализует ряд программ и механизмов поддержки, чтобы обеспечить эффективное функционирование сельскохозяйственных предприятий.</w:t>
      </w:r>
    </w:p>
    <w:p w14:paraId="22A3F1C2" w14:textId="77777777" w:rsidR="00C10A8A" w:rsidRPr="00C10A8A" w:rsidRDefault="00C10A8A" w:rsidP="00C10A8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C10A8A">
        <w:rPr>
          <w:rFonts w:ascii="Arial" w:hAnsi="Arial" w:cs="Arial"/>
          <w:sz w:val="28"/>
        </w:rPr>
        <w:t>Субсидирование в сельском хозяйстве Казахстана представляет собой важный инструмент для стимулирования развития аграрного сектора. Правила субсидирования, утвержденные Министерством сельского хозяйства, регулируют порядок и условия предоставления субсидий в</w:t>
      </w:r>
      <w:r w:rsidR="00D1095B">
        <w:rPr>
          <w:rFonts w:ascii="Arial" w:hAnsi="Arial" w:cs="Arial"/>
          <w:sz w:val="28"/>
        </w:rPr>
        <w:t>о все</w:t>
      </w:r>
      <w:r w:rsidRPr="00C10A8A">
        <w:rPr>
          <w:rFonts w:ascii="Arial" w:hAnsi="Arial" w:cs="Arial"/>
          <w:sz w:val="28"/>
        </w:rPr>
        <w:t xml:space="preserve"> област</w:t>
      </w:r>
      <w:r w:rsidR="00D1095B">
        <w:rPr>
          <w:rFonts w:ascii="Arial" w:hAnsi="Arial" w:cs="Arial"/>
          <w:sz w:val="28"/>
        </w:rPr>
        <w:t>ях</w:t>
      </w:r>
      <w:r w:rsidRPr="00C10A8A">
        <w:rPr>
          <w:rFonts w:ascii="Arial" w:hAnsi="Arial" w:cs="Arial"/>
          <w:sz w:val="28"/>
        </w:rPr>
        <w:t xml:space="preserve"> </w:t>
      </w:r>
      <w:r w:rsidR="00D1095B">
        <w:rPr>
          <w:rFonts w:ascii="Arial" w:hAnsi="Arial" w:cs="Arial"/>
          <w:sz w:val="28"/>
        </w:rPr>
        <w:t xml:space="preserve">агропромышленного </w:t>
      </w:r>
      <w:r w:rsidR="00F57635">
        <w:rPr>
          <w:rFonts w:ascii="Arial" w:hAnsi="Arial" w:cs="Arial"/>
          <w:sz w:val="28"/>
        </w:rPr>
        <w:t>комплекса</w:t>
      </w:r>
      <w:r w:rsidR="00074FD2">
        <w:rPr>
          <w:rFonts w:ascii="Arial" w:hAnsi="Arial" w:cs="Arial"/>
          <w:sz w:val="28"/>
        </w:rPr>
        <w:t xml:space="preserve"> (АПК)</w:t>
      </w:r>
      <w:r w:rsidRPr="00C10A8A">
        <w:rPr>
          <w:rFonts w:ascii="Arial" w:hAnsi="Arial" w:cs="Arial"/>
          <w:sz w:val="28"/>
        </w:rPr>
        <w:t>.</w:t>
      </w:r>
    </w:p>
    <w:p w14:paraId="067E634B" w14:textId="77777777" w:rsidR="00C10A8A" w:rsidRPr="00C10A8A" w:rsidRDefault="00C10A8A" w:rsidP="00C10A8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</w:p>
    <w:p w14:paraId="39B3DB9F" w14:textId="77777777" w:rsidR="00C10A8A" w:rsidRPr="00C10A8A" w:rsidRDefault="00C10A8A" w:rsidP="00C10A8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C10A8A">
        <w:rPr>
          <w:rFonts w:ascii="Arial" w:hAnsi="Arial" w:cs="Arial"/>
          <w:sz w:val="28"/>
        </w:rPr>
        <w:lastRenderedPageBreak/>
        <w:t xml:space="preserve">Субсидии в растениеводстве направлены на развитие приоритетных культур и улучшение качества продукции. </w:t>
      </w:r>
      <w:r w:rsidR="00D1095B">
        <w:rPr>
          <w:rFonts w:ascii="Arial" w:hAnsi="Arial" w:cs="Arial"/>
          <w:sz w:val="28"/>
        </w:rPr>
        <w:t>Аграриям</w:t>
      </w:r>
      <w:r w:rsidRPr="00C10A8A">
        <w:rPr>
          <w:rFonts w:ascii="Arial" w:hAnsi="Arial" w:cs="Arial"/>
          <w:sz w:val="28"/>
        </w:rPr>
        <w:t xml:space="preserve"> предоставляются субсидии по нескольким направлениям, включая развитие производства приоритетных культур, семеноводства, удешевление удобрений и пестицидов.</w:t>
      </w:r>
    </w:p>
    <w:p w14:paraId="43FD3AC4" w14:textId="77777777" w:rsidR="00C10A8A" w:rsidRPr="00C10A8A" w:rsidRDefault="00C10A8A" w:rsidP="00C10A8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C10A8A">
        <w:rPr>
          <w:rFonts w:ascii="Arial" w:hAnsi="Arial" w:cs="Arial"/>
          <w:sz w:val="28"/>
        </w:rPr>
        <w:t xml:space="preserve">Субсидии также распространяются на услуги по подаче воды сельскохозяйственным товаропроизводителям. </w:t>
      </w:r>
    </w:p>
    <w:p w14:paraId="64C444D2" w14:textId="77777777" w:rsidR="00C10A8A" w:rsidRPr="00C10A8A" w:rsidRDefault="00C10A8A" w:rsidP="00C10A8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C10A8A">
        <w:rPr>
          <w:rFonts w:ascii="Arial" w:hAnsi="Arial" w:cs="Arial"/>
          <w:sz w:val="28"/>
        </w:rPr>
        <w:t xml:space="preserve">В области животноводства государство поддерживает разведение скота. По </w:t>
      </w:r>
      <w:r w:rsidR="00D1095B" w:rsidRPr="00C10A8A">
        <w:rPr>
          <w:rFonts w:ascii="Arial" w:hAnsi="Arial" w:cs="Arial"/>
          <w:sz w:val="28"/>
        </w:rPr>
        <w:t xml:space="preserve">правилам </w:t>
      </w:r>
      <w:r w:rsidRPr="00C10A8A">
        <w:rPr>
          <w:rFonts w:ascii="Arial" w:hAnsi="Arial" w:cs="Arial"/>
          <w:sz w:val="28"/>
        </w:rPr>
        <w:t>субсидирования развития племенного животноводства предусмотрены субсидии для развития племенного скота и производства продукции животноводства.</w:t>
      </w:r>
    </w:p>
    <w:p w14:paraId="58912167" w14:textId="77777777" w:rsidR="00110976" w:rsidRDefault="004F6852" w:rsidP="00C10A8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 сфере переработки сельскохозяйственной продукции субсидии выделяются на производство сливочного масла, твердого сыра и сухого молока. </w:t>
      </w:r>
    </w:p>
    <w:p w14:paraId="52BB4296" w14:textId="77777777" w:rsidR="00110976" w:rsidRPr="00A141E6" w:rsidRDefault="00110976" w:rsidP="00C10A8A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Наряду с вышеуказанными субсидиями отдельным блоком вынесены субсидии в направлении финансовые инструменты. </w:t>
      </w:r>
      <w:r w:rsidR="0038781C" w:rsidRPr="00A141E6">
        <w:rPr>
          <w:rFonts w:ascii="Arial" w:hAnsi="Arial" w:cs="Arial"/>
          <w:sz w:val="28"/>
        </w:rPr>
        <w:t>[</w:t>
      </w:r>
      <w:r w:rsidR="00661607" w:rsidRPr="001B250F">
        <w:rPr>
          <w:rFonts w:ascii="Arial" w:hAnsi="Arial" w:cs="Arial"/>
          <w:sz w:val="28"/>
        </w:rPr>
        <w:t>2</w:t>
      </w:r>
      <w:r w:rsidR="0038781C" w:rsidRPr="00A141E6">
        <w:rPr>
          <w:rFonts w:ascii="Arial" w:hAnsi="Arial" w:cs="Arial"/>
          <w:sz w:val="28"/>
        </w:rPr>
        <w:t>]</w:t>
      </w:r>
    </w:p>
    <w:p w14:paraId="74F649FC" w14:textId="77777777" w:rsidR="00D42A06" w:rsidRDefault="00D42A06" w:rsidP="00D25E3E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D42A06">
        <w:rPr>
          <w:rFonts w:ascii="Arial" w:hAnsi="Arial" w:cs="Arial"/>
          <w:sz w:val="28"/>
        </w:rPr>
        <w:t xml:space="preserve">В </w:t>
      </w:r>
      <w:r>
        <w:rPr>
          <w:rFonts w:ascii="Arial" w:hAnsi="Arial" w:cs="Arial"/>
          <w:sz w:val="28"/>
        </w:rPr>
        <w:t>Республике Казахстан также</w:t>
      </w:r>
      <w:r w:rsidRPr="00D42A06">
        <w:rPr>
          <w:rFonts w:ascii="Arial" w:hAnsi="Arial" w:cs="Arial"/>
          <w:sz w:val="28"/>
        </w:rPr>
        <w:t xml:space="preserve"> существует система льготного кредитования для поддержки</w:t>
      </w:r>
      <w:r w:rsidR="00E12347">
        <w:rPr>
          <w:rFonts w:ascii="Arial" w:hAnsi="Arial" w:cs="Arial"/>
          <w:sz w:val="28"/>
        </w:rPr>
        <w:t xml:space="preserve"> субъектов</w:t>
      </w:r>
      <w:r w:rsidRPr="00D42A06">
        <w:rPr>
          <w:rFonts w:ascii="Arial" w:hAnsi="Arial" w:cs="Arial"/>
          <w:sz w:val="28"/>
        </w:rPr>
        <w:t xml:space="preserve"> </w:t>
      </w:r>
      <w:r w:rsidR="00A141E6">
        <w:rPr>
          <w:rFonts w:ascii="Arial" w:hAnsi="Arial" w:cs="Arial"/>
          <w:sz w:val="28"/>
        </w:rPr>
        <w:t>АПК</w:t>
      </w:r>
      <w:r w:rsidRPr="00D42A06">
        <w:rPr>
          <w:rFonts w:ascii="Arial" w:hAnsi="Arial" w:cs="Arial"/>
          <w:sz w:val="28"/>
        </w:rPr>
        <w:t>, направленная на стимулирование развития и устойчивости сельского хозяйства.</w:t>
      </w:r>
    </w:p>
    <w:p w14:paraId="27812C0E" w14:textId="77777777" w:rsidR="00D05124" w:rsidRDefault="00D05124" w:rsidP="00D25E3E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D05124">
        <w:rPr>
          <w:rFonts w:ascii="Arial" w:hAnsi="Arial" w:cs="Arial"/>
          <w:sz w:val="28"/>
        </w:rPr>
        <w:t>Государство предоставляет льготные ставки по кредитам, что позволяет сельскохозяйственным предприятиям и фермерам получать доступ к финансированию по более выгодным условиям.</w:t>
      </w:r>
      <w:r w:rsidR="0038781C">
        <w:rPr>
          <w:rFonts w:ascii="Arial" w:hAnsi="Arial" w:cs="Arial"/>
          <w:sz w:val="28"/>
        </w:rPr>
        <w:t xml:space="preserve"> </w:t>
      </w:r>
      <w:r w:rsidR="0038781C">
        <w:rPr>
          <w:rFonts w:ascii="Arial" w:hAnsi="Arial" w:cs="Arial"/>
          <w:sz w:val="28"/>
          <w:lang w:val="en-US"/>
        </w:rPr>
        <w:t>[</w:t>
      </w:r>
      <w:r w:rsidR="00661607">
        <w:rPr>
          <w:rFonts w:ascii="Arial" w:hAnsi="Arial" w:cs="Arial"/>
          <w:sz w:val="28"/>
          <w:lang w:val="en-US"/>
        </w:rPr>
        <w:t>3</w:t>
      </w:r>
      <w:r w:rsidR="0038781C">
        <w:rPr>
          <w:rFonts w:ascii="Arial" w:hAnsi="Arial" w:cs="Arial"/>
          <w:sz w:val="28"/>
          <w:lang w:val="en-US"/>
        </w:rPr>
        <w:t>]</w:t>
      </w:r>
    </w:p>
    <w:p w14:paraId="2183D0F5" w14:textId="77777777" w:rsidR="00761D9D" w:rsidRDefault="00761D9D" w:rsidP="00761D9D">
      <w:pPr>
        <w:spacing w:after="0" w:line="240" w:lineRule="auto"/>
        <w:jc w:val="both"/>
        <w:rPr>
          <w:rFonts w:ascii="Arial" w:hAnsi="Arial" w:cs="Arial"/>
          <w:sz w:val="28"/>
        </w:rPr>
      </w:pPr>
    </w:p>
    <w:p w14:paraId="58F3FF80" w14:textId="77777777" w:rsidR="00761D9D" w:rsidRPr="00761D9D" w:rsidRDefault="00761D9D" w:rsidP="00761D9D">
      <w:pPr>
        <w:spacing w:after="0" w:line="24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Сведения об объемах субсидирования за 2019-2023 годы.</w:t>
      </w:r>
    </w:p>
    <w:tbl>
      <w:tblPr>
        <w:tblW w:w="9478" w:type="dxa"/>
        <w:tblInd w:w="93" w:type="dxa"/>
        <w:tblLook w:val="04A0" w:firstRow="1" w:lastRow="0" w:firstColumn="1" w:lastColumn="0" w:noHBand="0" w:noVBand="1"/>
      </w:tblPr>
      <w:tblGrid>
        <w:gridCol w:w="2234"/>
        <w:gridCol w:w="1112"/>
        <w:gridCol w:w="1251"/>
        <w:gridCol w:w="1362"/>
        <w:gridCol w:w="1286"/>
        <w:gridCol w:w="1134"/>
        <w:gridCol w:w="1099"/>
      </w:tblGrid>
      <w:tr w:rsidR="00DA7397" w:rsidRPr="001B250F" w14:paraId="1B870F9B" w14:textId="77777777" w:rsidTr="00DA7397">
        <w:trPr>
          <w:trHeight w:val="46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39DA9B1" w14:textId="77777777" w:rsidR="001B250F" w:rsidRPr="001B250F" w:rsidRDefault="001B250F" w:rsidP="001B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7283BD1F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2019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42FB3597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2020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3A43A7EA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2021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508D8F7A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61C6227F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2023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0926408D" w14:textId="77777777" w:rsidR="001B250F" w:rsidRPr="001B250F" w:rsidRDefault="001B250F" w:rsidP="001B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Итого</w:t>
            </w:r>
          </w:p>
        </w:tc>
      </w:tr>
      <w:tr w:rsidR="00C97118" w:rsidRPr="001B250F" w14:paraId="215016F3" w14:textId="77777777" w:rsidTr="00DA7397">
        <w:trPr>
          <w:trHeight w:val="46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76E717F" w14:textId="77777777" w:rsidR="001B250F" w:rsidRPr="001B250F" w:rsidRDefault="001B250F" w:rsidP="001B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Растениеводство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4D3DA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64,9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2D4E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85,9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704BE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81,3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CD28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107,8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45318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129,9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9835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469,8</w:t>
            </w:r>
          </w:p>
        </w:tc>
      </w:tr>
      <w:tr w:rsidR="00C97118" w:rsidRPr="001B250F" w14:paraId="1E1BAE51" w14:textId="77777777" w:rsidTr="00DA7397">
        <w:trPr>
          <w:trHeight w:val="46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188D3F1F" w14:textId="77777777" w:rsidR="001B250F" w:rsidRPr="001B250F" w:rsidRDefault="001B250F" w:rsidP="001B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Животноводство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4FBD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115,7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F10CE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114,0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46E27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119,8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2944E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130,7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0286A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147,0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B2733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627,2</w:t>
            </w:r>
          </w:p>
        </w:tc>
      </w:tr>
      <w:tr w:rsidR="00C97118" w:rsidRPr="001B250F" w14:paraId="1C573083" w14:textId="77777777" w:rsidTr="00DA7397">
        <w:trPr>
          <w:trHeight w:val="46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6FB0FC0" w14:textId="77777777" w:rsidR="001B250F" w:rsidRPr="001B250F" w:rsidRDefault="001B250F" w:rsidP="001B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Финансовые инструменты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06AE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136,7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4F117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153,8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DBD1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160,1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C050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200,4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0794D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195,0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A80AD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846,0</w:t>
            </w:r>
          </w:p>
        </w:tc>
      </w:tr>
      <w:tr w:rsidR="00DA7397" w:rsidRPr="001B250F" w14:paraId="363B7473" w14:textId="77777777" w:rsidTr="00DA7397">
        <w:trPr>
          <w:trHeight w:val="58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bottom"/>
            <w:hideMark/>
          </w:tcPr>
          <w:p w14:paraId="57ECC5E4" w14:textId="77777777" w:rsidR="001B250F" w:rsidRPr="001B250F" w:rsidRDefault="001B250F" w:rsidP="001B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Переработка С/Х продукции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A46E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6,3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0D951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8,9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DCB99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10,3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877E3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C07FE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19,4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B94E2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55,8</w:t>
            </w:r>
          </w:p>
        </w:tc>
      </w:tr>
      <w:tr w:rsidR="00C97118" w:rsidRPr="001B250F" w14:paraId="7B864B34" w14:textId="77777777" w:rsidTr="00DA7397">
        <w:trPr>
          <w:trHeight w:val="465"/>
        </w:trPr>
        <w:tc>
          <w:tcPr>
            <w:tcW w:w="2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bottom"/>
            <w:hideMark/>
          </w:tcPr>
          <w:p w14:paraId="21EF2B28" w14:textId="77777777" w:rsidR="001B250F" w:rsidRPr="001B250F" w:rsidRDefault="001B250F" w:rsidP="001B25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Итого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6D07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323,6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9B09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362,6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548D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371,5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E8C79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449,8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FE356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471,9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2ADD" w14:textId="77777777" w:rsidR="001B250F" w:rsidRPr="001B250F" w:rsidRDefault="001B250F" w:rsidP="001B25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</w:pPr>
            <w:r w:rsidRPr="001B250F">
              <w:rPr>
                <w:rFonts w:ascii="Arial" w:eastAsia="Times New Roman" w:hAnsi="Arial" w:cs="Arial"/>
                <w:color w:val="000000"/>
                <w:sz w:val="24"/>
                <w:szCs w:val="36"/>
                <w:lang w:eastAsia="ru-RU"/>
              </w:rPr>
              <w:t>1 979,4</w:t>
            </w:r>
          </w:p>
        </w:tc>
      </w:tr>
    </w:tbl>
    <w:p w14:paraId="6A0011CF" w14:textId="77777777" w:rsidR="00B04323" w:rsidRDefault="00B04323" w:rsidP="00D25E3E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</w:p>
    <w:p w14:paraId="1FB81F39" w14:textId="77777777" w:rsidR="00B04323" w:rsidRDefault="00B04323" w:rsidP="00B04323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B04323">
        <w:rPr>
          <w:rFonts w:ascii="Arial" w:hAnsi="Arial" w:cs="Arial"/>
          <w:sz w:val="28"/>
        </w:rPr>
        <w:t>Таблица предоставляет информацию об объемах субсидирования в сельском хозяйстве в Республике Казахстан за период с 2019 по 2023 год.</w:t>
      </w:r>
      <w:r w:rsidRPr="00B04323">
        <w:t xml:space="preserve"> </w:t>
      </w:r>
      <w:r w:rsidRPr="00B04323">
        <w:rPr>
          <w:rFonts w:ascii="Arial" w:hAnsi="Arial" w:cs="Arial"/>
          <w:sz w:val="28"/>
        </w:rPr>
        <w:t xml:space="preserve">Общий объем субсидий увеличивается с 323,6 в </w:t>
      </w:r>
      <w:r>
        <w:rPr>
          <w:rFonts w:ascii="Arial" w:hAnsi="Arial" w:cs="Arial"/>
          <w:sz w:val="28"/>
        </w:rPr>
        <w:t xml:space="preserve">2019 году до 471,9 в 2023 году. </w:t>
      </w:r>
      <w:r w:rsidRPr="00B04323">
        <w:rPr>
          <w:rFonts w:ascii="Arial" w:hAnsi="Arial" w:cs="Arial"/>
          <w:sz w:val="28"/>
        </w:rPr>
        <w:t xml:space="preserve">Тенденция к увеличению субсидий во всех секторах </w:t>
      </w:r>
      <w:r w:rsidR="00DA7397">
        <w:rPr>
          <w:rFonts w:ascii="Arial" w:hAnsi="Arial" w:cs="Arial"/>
          <w:sz w:val="28"/>
        </w:rPr>
        <w:t>свидетельствует</w:t>
      </w:r>
      <w:r w:rsidRPr="00B04323">
        <w:rPr>
          <w:rFonts w:ascii="Arial" w:hAnsi="Arial" w:cs="Arial"/>
          <w:sz w:val="28"/>
        </w:rPr>
        <w:t xml:space="preserve"> о стратегическом приоритете </w:t>
      </w:r>
      <w:r w:rsidR="00DA7397" w:rsidRPr="00B04323">
        <w:rPr>
          <w:rFonts w:ascii="Arial" w:hAnsi="Arial" w:cs="Arial"/>
          <w:sz w:val="28"/>
        </w:rPr>
        <w:t>развити</w:t>
      </w:r>
      <w:r w:rsidR="00DA7397">
        <w:rPr>
          <w:rFonts w:ascii="Arial" w:hAnsi="Arial" w:cs="Arial"/>
          <w:sz w:val="28"/>
        </w:rPr>
        <w:t>я</w:t>
      </w:r>
      <w:r w:rsidR="00DA7397" w:rsidRPr="00B04323">
        <w:rPr>
          <w:rFonts w:ascii="Arial" w:hAnsi="Arial" w:cs="Arial"/>
          <w:sz w:val="28"/>
        </w:rPr>
        <w:t xml:space="preserve"> </w:t>
      </w:r>
      <w:r w:rsidRPr="00B04323">
        <w:rPr>
          <w:rFonts w:ascii="Arial" w:hAnsi="Arial" w:cs="Arial"/>
          <w:sz w:val="28"/>
        </w:rPr>
        <w:t>сельского хозяйства и его различных аспектов.</w:t>
      </w:r>
    </w:p>
    <w:p w14:paraId="75928C32" w14:textId="77777777" w:rsidR="00C97118" w:rsidRPr="001B250F" w:rsidRDefault="00C97118" w:rsidP="00D25E3E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</w:p>
    <w:p w14:paraId="121946BD" w14:textId="77777777" w:rsidR="00D25E3E" w:rsidRPr="003F3570" w:rsidRDefault="00F470B6" w:rsidP="00D25E3E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Международный опыт</w:t>
      </w:r>
      <w:r w:rsidR="00D25E3E" w:rsidRPr="003F3570">
        <w:rPr>
          <w:rFonts w:ascii="Arial" w:hAnsi="Arial" w:cs="Arial"/>
          <w:b/>
          <w:sz w:val="28"/>
        </w:rPr>
        <w:t xml:space="preserve"> государственной поддержки в сельском хозяйстве</w:t>
      </w:r>
    </w:p>
    <w:p w14:paraId="6EBB7BC7" w14:textId="77777777" w:rsidR="000838D6" w:rsidRPr="000838D6" w:rsidRDefault="000838D6" w:rsidP="000838D6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0838D6">
        <w:rPr>
          <w:rFonts w:ascii="Arial" w:hAnsi="Arial" w:cs="Arial"/>
          <w:sz w:val="28"/>
        </w:rPr>
        <w:lastRenderedPageBreak/>
        <w:t xml:space="preserve">Государственная поддержка сельскохозяйственных производителей в США и странах Европейского союза (ЕС) представляет собой сложные и многоуровневые системы. </w:t>
      </w:r>
    </w:p>
    <w:p w14:paraId="29886732" w14:textId="77777777" w:rsidR="000838D6" w:rsidRPr="00512645" w:rsidRDefault="000838D6" w:rsidP="000838D6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8"/>
        </w:rPr>
      </w:pPr>
      <w:r w:rsidRPr="00512645">
        <w:rPr>
          <w:rFonts w:ascii="Arial" w:hAnsi="Arial" w:cs="Arial"/>
          <w:b/>
          <w:i/>
          <w:sz w:val="28"/>
        </w:rPr>
        <w:t>США:</w:t>
      </w:r>
    </w:p>
    <w:p w14:paraId="70EBC433" w14:textId="77777777" w:rsidR="000838D6" w:rsidRPr="000838D6" w:rsidRDefault="000838D6" w:rsidP="000838D6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0838D6">
        <w:rPr>
          <w:rFonts w:ascii="Arial" w:hAnsi="Arial" w:cs="Arial"/>
          <w:sz w:val="28"/>
        </w:rPr>
        <w:t>Прямые платежи:</w:t>
      </w:r>
      <w:r>
        <w:rPr>
          <w:rFonts w:ascii="Arial" w:hAnsi="Arial" w:cs="Arial"/>
          <w:sz w:val="28"/>
        </w:rPr>
        <w:t xml:space="preserve"> </w:t>
      </w:r>
      <w:r w:rsidRPr="000838D6">
        <w:rPr>
          <w:rFonts w:ascii="Arial" w:hAnsi="Arial" w:cs="Arial"/>
          <w:sz w:val="28"/>
        </w:rPr>
        <w:t>Сельскохозяйственные производители в США могут получать прямые платежи от правительства в рамках различных программ, например, программы поддержки устойчивости, программы страхования урожая и программы по содействию региональному развитию.</w:t>
      </w:r>
    </w:p>
    <w:p w14:paraId="1FD2CCF8" w14:textId="77777777" w:rsidR="000838D6" w:rsidRPr="000838D6" w:rsidRDefault="000838D6" w:rsidP="000838D6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0838D6">
        <w:rPr>
          <w:rFonts w:ascii="Arial" w:hAnsi="Arial" w:cs="Arial"/>
          <w:sz w:val="28"/>
        </w:rPr>
        <w:t>Страхование урожая:</w:t>
      </w:r>
      <w:r>
        <w:rPr>
          <w:rFonts w:ascii="Arial" w:hAnsi="Arial" w:cs="Arial"/>
          <w:sz w:val="28"/>
        </w:rPr>
        <w:t xml:space="preserve"> </w:t>
      </w:r>
      <w:r w:rsidRPr="000838D6">
        <w:rPr>
          <w:rFonts w:ascii="Arial" w:hAnsi="Arial" w:cs="Arial"/>
          <w:sz w:val="28"/>
        </w:rPr>
        <w:t>Фермеры в США могут участвовать в программе страхования урожая, которая помогает компенсировать убытки, связанные с неблагоприятными погодными условиями или другими рисками.</w:t>
      </w:r>
    </w:p>
    <w:p w14:paraId="750E040E" w14:textId="77777777" w:rsidR="000838D6" w:rsidRPr="000838D6" w:rsidRDefault="000838D6" w:rsidP="000838D6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0838D6">
        <w:rPr>
          <w:rFonts w:ascii="Arial" w:hAnsi="Arial" w:cs="Arial"/>
          <w:sz w:val="28"/>
        </w:rPr>
        <w:t>Кредитные программы:</w:t>
      </w:r>
      <w:r>
        <w:rPr>
          <w:rFonts w:ascii="Arial" w:hAnsi="Arial" w:cs="Arial"/>
          <w:sz w:val="28"/>
        </w:rPr>
        <w:t xml:space="preserve"> </w:t>
      </w:r>
      <w:r w:rsidRPr="000838D6">
        <w:rPr>
          <w:rFonts w:ascii="Arial" w:hAnsi="Arial" w:cs="Arial"/>
          <w:sz w:val="28"/>
        </w:rPr>
        <w:t>Сельскохозяйственные производители имеют доступ к различным кредитным программам через Фермерскую службу США (</w:t>
      </w:r>
      <w:proofErr w:type="spellStart"/>
      <w:r w:rsidRPr="000838D6">
        <w:rPr>
          <w:rFonts w:ascii="Arial" w:hAnsi="Arial" w:cs="Arial"/>
          <w:sz w:val="28"/>
        </w:rPr>
        <w:t>Farm</w:t>
      </w:r>
      <w:proofErr w:type="spellEnd"/>
      <w:r w:rsidRPr="000838D6">
        <w:rPr>
          <w:rFonts w:ascii="Arial" w:hAnsi="Arial" w:cs="Arial"/>
          <w:sz w:val="28"/>
        </w:rPr>
        <w:t xml:space="preserve"> Service Agency), которая может предоставлять кредиты на приобретение оборудования, семян, удобрений и других необходимых ресурсов.</w:t>
      </w:r>
    </w:p>
    <w:p w14:paraId="35BE959B" w14:textId="77777777" w:rsidR="000838D6" w:rsidRPr="00872E5E" w:rsidRDefault="000838D6" w:rsidP="000838D6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0838D6">
        <w:rPr>
          <w:rFonts w:ascii="Arial" w:hAnsi="Arial" w:cs="Arial"/>
          <w:sz w:val="28"/>
        </w:rPr>
        <w:t>Научные исследования:</w:t>
      </w:r>
      <w:r>
        <w:rPr>
          <w:rFonts w:ascii="Arial" w:hAnsi="Arial" w:cs="Arial"/>
          <w:sz w:val="28"/>
        </w:rPr>
        <w:t xml:space="preserve"> </w:t>
      </w:r>
      <w:r w:rsidRPr="000838D6">
        <w:rPr>
          <w:rFonts w:ascii="Arial" w:hAnsi="Arial" w:cs="Arial"/>
          <w:sz w:val="28"/>
        </w:rPr>
        <w:t>Государство финансирует исследования в области сельского хозяйства, направленные на повышение производительности, снижение затрат и улучшение устойчивости.</w:t>
      </w:r>
      <w:r w:rsidR="00872E5E" w:rsidRPr="00872E5E">
        <w:rPr>
          <w:rFonts w:ascii="Arial" w:hAnsi="Arial" w:cs="Arial"/>
          <w:sz w:val="28"/>
        </w:rPr>
        <w:t>[</w:t>
      </w:r>
      <w:r w:rsidR="00661607" w:rsidRPr="00661607">
        <w:rPr>
          <w:rFonts w:ascii="Arial" w:hAnsi="Arial" w:cs="Arial"/>
          <w:sz w:val="28"/>
        </w:rPr>
        <w:t>4</w:t>
      </w:r>
      <w:r w:rsidR="00872E5E" w:rsidRPr="00872E5E">
        <w:rPr>
          <w:rFonts w:ascii="Arial" w:hAnsi="Arial" w:cs="Arial"/>
          <w:sz w:val="28"/>
        </w:rPr>
        <w:t>]</w:t>
      </w:r>
    </w:p>
    <w:p w14:paraId="6B7E3359" w14:textId="77777777" w:rsidR="000838D6" w:rsidRPr="00512645" w:rsidRDefault="000838D6" w:rsidP="000838D6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8"/>
        </w:rPr>
      </w:pPr>
      <w:r w:rsidRPr="00512645">
        <w:rPr>
          <w:rFonts w:ascii="Arial" w:hAnsi="Arial" w:cs="Arial"/>
          <w:b/>
          <w:i/>
          <w:sz w:val="28"/>
        </w:rPr>
        <w:t>Европейский союз (ЕС):</w:t>
      </w:r>
    </w:p>
    <w:p w14:paraId="6384C794" w14:textId="77777777" w:rsidR="000838D6" w:rsidRPr="000838D6" w:rsidRDefault="000838D6" w:rsidP="000838D6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0838D6">
        <w:rPr>
          <w:rFonts w:ascii="Arial" w:hAnsi="Arial" w:cs="Arial"/>
          <w:sz w:val="28"/>
        </w:rPr>
        <w:t>Общая сельск</w:t>
      </w:r>
      <w:r>
        <w:rPr>
          <w:rFonts w:ascii="Arial" w:hAnsi="Arial" w:cs="Arial"/>
          <w:sz w:val="28"/>
        </w:rPr>
        <w:t>охозяйственная политика (ОСП):</w:t>
      </w:r>
      <w:r w:rsidRPr="000838D6">
        <w:rPr>
          <w:rFonts w:ascii="Arial" w:hAnsi="Arial" w:cs="Arial"/>
          <w:sz w:val="28"/>
        </w:rPr>
        <w:t xml:space="preserve"> ОСП ЕС является ключевой программой государственной поддержки, которая предоставляет сельскохозяйственным производителям субсидии, направленные на поддержку доходов и стимулирование сельскохозяйственного производства.</w:t>
      </w:r>
    </w:p>
    <w:p w14:paraId="77E9687B" w14:textId="77777777" w:rsidR="000838D6" w:rsidRPr="000838D6" w:rsidRDefault="000838D6" w:rsidP="000838D6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Развитие сельских районов:</w:t>
      </w:r>
      <w:r w:rsidRPr="000838D6">
        <w:rPr>
          <w:rFonts w:ascii="Arial" w:hAnsi="Arial" w:cs="Arial"/>
          <w:sz w:val="28"/>
        </w:rPr>
        <w:t xml:space="preserve"> ЕС также финансирует программы, направленные на развитие сельских районов, включая создание рабочих мест, инфраструктурных проектов и развитие туризма.</w:t>
      </w:r>
    </w:p>
    <w:p w14:paraId="505A3037" w14:textId="77777777" w:rsidR="000838D6" w:rsidRPr="000838D6" w:rsidRDefault="000838D6" w:rsidP="000838D6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0838D6">
        <w:rPr>
          <w:rFonts w:ascii="Arial" w:hAnsi="Arial" w:cs="Arial"/>
          <w:sz w:val="28"/>
        </w:rPr>
        <w:t>Экологические программы:</w:t>
      </w:r>
      <w:r>
        <w:rPr>
          <w:rFonts w:ascii="Arial" w:hAnsi="Arial" w:cs="Arial"/>
          <w:sz w:val="28"/>
        </w:rPr>
        <w:t xml:space="preserve"> </w:t>
      </w:r>
      <w:r w:rsidRPr="000838D6">
        <w:rPr>
          <w:rFonts w:ascii="Arial" w:hAnsi="Arial" w:cs="Arial"/>
          <w:sz w:val="28"/>
        </w:rPr>
        <w:t>Сельскохозяйственные производители в ЕС могут получать субсидии за внедрение практик, способствующих сохранению окружающей среды и биоразнообразия.</w:t>
      </w:r>
    </w:p>
    <w:p w14:paraId="2EF89FCC" w14:textId="77777777" w:rsidR="000838D6" w:rsidRPr="001B250F" w:rsidRDefault="000838D6" w:rsidP="000838D6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0838D6">
        <w:rPr>
          <w:rFonts w:ascii="Arial" w:hAnsi="Arial" w:cs="Arial"/>
          <w:sz w:val="28"/>
        </w:rPr>
        <w:t>Программы</w:t>
      </w:r>
      <w:r w:rsidR="001654FA">
        <w:rPr>
          <w:rFonts w:ascii="Arial" w:hAnsi="Arial" w:cs="Arial"/>
          <w:sz w:val="28"/>
        </w:rPr>
        <w:t xml:space="preserve"> страхования и финансирования:</w:t>
      </w:r>
      <w:r w:rsidRPr="000838D6">
        <w:rPr>
          <w:rFonts w:ascii="Arial" w:hAnsi="Arial" w:cs="Arial"/>
          <w:sz w:val="28"/>
        </w:rPr>
        <w:t xml:space="preserve"> ЕС предоставляет поддержку сельскохозяйственным производителям через программы страхования урожая, а также финансирование для инноваций и современного оборудования.</w:t>
      </w:r>
      <w:r w:rsidR="00166E73" w:rsidRPr="00166E73">
        <w:rPr>
          <w:rFonts w:ascii="Arial" w:hAnsi="Arial" w:cs="Arial"/>
          <w:sz w:val="28"/>
        </w:rPr>
        <w:t xml:space="preserve"> </w:t>
      </w:r>
      <w:r w:rsidR="00166E73" w:rsidRPr="001B250F">
        <w:rPr>
          <w:rFonts w:ascii="Arial" w:hAnsi="Arial" w:cs="Arial"/>
          <w:sz w:val="28"/>
        </w:rPr>
        <w:t>[</w:t>
      </w:r>
      <w:r w:rsidR="00661607" w:rsidRPr="001B250F">
        <w:rPr>
          <w:rFonts w:ascii="Arial" w:hAnsi="Arial" w:cs="Arial"/>
          <w:sz w:val="28"/>
        </w:rPr>
        <w:t>5</w:t>
      </w:r>
      <w:r w:rsidR="00166E73" w:rsidRPr="001B250F">
        <w:rPr>
          <w:rFonts w:ascii="Arial" w:hAnsi="Arial" w:cs="Arial"/>
          <w:sz w:val="28"/>
        </w:rPr>
        <w:t>]</w:t>
      </w:r>
    </w:p>
    <w:p w14:paraId="13172B94" w14:textId="77777777" w:rsidR="00D25E3E" w:rsidRPr="00D25E3E" w:rsidRDefault="000838D6" w:rsidP="000838D6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0838D6">
        <w:rPr>
          <w:rFonts w:ascii="Arial" w:hAnsi="Arial" w:cs="Arial"/>
          <w:sz w:val="28"/>
        </w:rPr>
        <w:t xml:space="preserve">Оба региона стремятся обеспечить устойчивость и конкурентоспособность своих сельскохозяйственных секторов, уделяя внимание </w:t>
      </w:r>
      <w:r w:rsidR="00761D9D">
        <w:rPr>
          <w:rFonts w:ascii="Arial" w:hAnsi="Arial" w:cs="Arial"/>
          <w:sz w:val="28"/>
        </w:rPr>
        <w:t xml:space="preserve">науке, </w:t>
      </w:r>
      <w:r w:rsidRPr="000838D6">
        <w:rPr>
          <w:rFonts w:ascii="Arial" w:hAnsi="Arial" w:cs="Arial"/>
          <w:sz w:val="28"/>
        </w:rPr>
        <w:t>вопросам экологии, социального развития и поддержке фермерских доходов.</w:t>
      </w:r>
      <w:r w:rsidR="00EF1882">
        <w:rPr>
          <w:rFonts w:ascii="Arial" w:hAnsi="Arial" w:cs="Arial"/>
          <w:sz w:val="28"/>
        </w:rPr>
        <w:t xml:space="preserve"> </w:t>
      </w:r>
      <w:r w:rsidR="00D05124" w:rsidRPr="00D05124">
        <w:rPr>
          <w:rFonts w:ascii="Arial" w:hAnsi="Arial" w:cs="Arial"/>
          <w:sz w:val="28"/>
        </w:rPr>
        <w:t xml:space="preserve">Общий тренд в мировой практике государственной поддержки в сельском хозяйстве заключается в том, чтобы обеспечить устойчивое развитие сельского сектора, поддержать фермеров в условиях изменяющихся рыночных условий, </w:t>
      </w:r>
      <w:r w:rsidR="00D05124" w:rsidRPr="00D05124">
        <w:rPr>
          <w:rFonts w:ascii="Arial" w:hAnsi="Arial" w:cs="Arial"/>
          <w:sz w:val="28"/>
        </w:rPr>
        <w:lastRenderedPageBreak/>
        <w:t>стимулировать инновации и обеспечивать продовольственную безопасность.</w:t>
      </w:r>
    </w:p>
    <w:p w14:paraId="7AEF97C4" w14:textId="77777777" w:rsidR="00CF051D" w:rsidRDefault="00CF051D" w:rsidP="00D25E3E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</w:rPr>
      </w:pPr>
    </w:p>
    <w:p w14:paraId="549E3396" w14:textId="77777777" w:rsidR="00D25E3E" w:rsidRPr="00B40262" w:rsidRDefault="0086450B" w:rsidP="00D25E3E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Выводы</w:t>
      </w:r>
    </w:p>
    <w:p w14:paraId="542DE539" w14:textId="77777777" w:rsidR="001D231F" w:rsidRPr="001D231F" w:rsidRDefault="001D231F" w:rsidP="001D231F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1D231F">
        <w:rPr>
          <w:rFonts w:ascii="Arial" w:hAnsi="Arial" w:cs="Arial"/>
          <w:sz w:val="28"/>
        </w:rPr>
        <w:t>Сельское хозяйство в Казахстане играет стратегическую роль в обеспечении</w:t>
      </w:r>
      <w:r w:rsidR="0086450B">
        <w:rPr>
          <w:rFonts w:ascii="Arial" w:hAnsi="Arial" w:cs="Arial"/>
          <w:sz w:val="28"/>
        </w:rPr>
        <w:t xml:space="preserve"> продовольственной безопасности.</w:t>
      </w:r>
    </w:p>
    <w:p w14:paraId="7FBF8C7A" w14:textId="77777777" w:rsidR="00D25E3E" w:rsidRPr="008E10B8" w:rsidRDefault="00D25E3E" w:rsidP="00D25E3E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D25E3E">
        <w:rPr>
          <w:rFonts w:ascii="Arial" w:hAnsi="Arial" w:cs="Arial"/>
          <w:sz w:val="28"/>
        </w:rPr>
        <w:t xml:space="preserve">Государственная поддержка сельскохозяйственных товаропроизводителей является неотъемлемым инструментом обеспечения устойчивого развития </w:t>
      </w:r>
      <w:r w:rsidR="0086450B">
        <w:rPr>
          <w:rFonts w:ascii="Arial" w:hAnsi="Arial" w:cs="Arial"/>
          <w:sz w:val="28"/>
        </w:rPr>
        <w:t>экономики</w:t>
      </w:r>
      <w:r w:rsidRPr="00D25E3E">
        <w:rPr>
          <w:rFonts w:ascii="Arial" w:hAnsi="Arial" w:cs="Arial"/>
          <w:sz w:val="28"/>
        </w:rPr>
        <w:t xml:space="preserve">. </w:t>
      </w:r>
    </w:p>
    <w:p w14:paraId="727D1D2D" w14:textId="77777777" w:rsidR="001D231F" w:rsidRPr="001D231F" w:rsidRDefault="001D231F" w:rsidP="001D231F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1D231F">
        <w:rPr>
          <w:rFonts w:ascii="Arial" w:hAnsi="Arial" w:cs="Arial"/>
          <w:sz w:val="28"/>
        </w:rPr>
        <w:t xml:space="preserve">Программы субсидирования, льготного кредитования и налогообложения способствуют устойчивому развитию аграрного сектора. </w:t>
      </w:r>
    </w:p>
    <w:p w14:paraId="44D5471A" w14:textId="77777777" w:rsidR="001D231F" w:rsidRPr="001D231F" w:rsidRDefault="001D231F" w:rsidP="001D231F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1D231F">
        <w:rPr>
          <w:rFonts w:ascii="Arial" w:hAnsi="Arial" w:cs="Arial"/>
          <w:sz w:val="28"/>
        </w:rPr>
        <w:t xml:space="preserve">Мировой опыт государственной поддержки в сельском хозяйстве, особенно в США и странах ЕС, является ценным </w:t>
      </w:r>
      <w:r>
        <w:rPr>
          <w:rFonts w:ascii="Arial" w:hAnsi="Arial" w:cs="Arial"/>
          <w:sz w:val="28"/>
        </w:rPr>
        <w:t>опытом</w:t>
      </w:r>
      <w:r w:rsidRPr="001D231F">
        <w:rPr>
          <w:rFonts w:ascii="Arial" w:hAnsi="Arial" w:cs="Arial"/>
          <w:sz w:val="28"/>
        </w:rPr>
        <w:t xml:space="preserve"> для Казахстана. Прямые платежи, страхование урожая, поддержка научных исследований и программы развития сельских районов – все эти элементы создают комплексную систему, способствующую устойчивому развитию сельского хозяйства.</w:t>
      </w:r>
    </w:p>
    <w:p w14:paraId="45157EBF" w14:textId="77777777" w:rsidR="001D231F" w:rsidRDefault="001D231F" w:rsidP="001D231F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</w:rPr>
      </w:pPr>
      <w:r w:rsidRPr="00D25E3E">
        <w:rPr>
          <w:rFonts w:ascii="Arial" w:hAnsi="Arial" w:cs="Arial"/>
          <w:sz w:val="28"/>
        </w:rPr>
        <w:t>Разработка эффективных и инновационных мер поддержки в Казахстане требует всестороннего анализа опыта как внутри страны, так и за ее пределами, чтобы создать сбалансированную и адаптивную систему, способную справляться с вызовами современного аграрного сектора.</w:t>
      </w:r>
    </w:p>
    <w:p w14:paraId="64AC381B" w14:textId="77777777" w:rsidR="005214EA" w:rsidRDefault="005214EA" w:rsidP="001D231F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</w:rPr>
      </w:pPr>
    </w:p>
    <w:p w14:paraId="3DF15207" w14:textId="77777777" w:rsidR="00B22CEA" w:rsidRPr="00B907A2" w:rsidRDefault="00B22CEA" w:rsidP="001D231F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Рекомендация</w:t>
      </w:r>
    </w:p>
    <w:p w14:paraId="6DE4B7CC" w14:textId="77777777" w:rsidR="001D231F" w:rsidRDefault="001D231F" w:rsidP="001D231F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9A6BFD">
        <w:rPr>
          <w:rFonts w:ascii="Arial" w:hAnsi="Arial" w:cs="Arial"/>
          <w:sz w:val="28"/>
        </w:rPr>
        <w:t>В целях стимулирования развития сельского хозяйства в Республике Казахстан, рекомендуется активно вкладываться в развитие аграрной науки.</w:t>
      </w:r>
      <w:r w:rsidRPr="009A6BFD">
        <w:t xml:space="preserve"> </w:t>
      </w:r>
      <w:r w:rsidR="00B907A2">
        <w:rPr>
          <w:rFonts w:ascii="Arial" w:hAnsi="Arial" w:cs="Arial"/>
          <w:sz w:val="28"/>
        </w:rPr>
        <w:t xml:space="preserve">На основе международного опыта можно понять, что Республике Казахстан следует уделить особое внимание </w:t>
      </w:r>
      <w:r w:rsidR="00512645">
        <w:rPr>
          <w:rFonts w:ascii="Arial" w:hAnsi="Arial" w:cs="Arial"/>
          <w:sz w:val="28"/>
        </w:rPr>
        <w:t>развитию аграрной науки.</w:t>
      </w:r>
    </w:p>
    <w:p w14:paraId="7A6C0478" w14:textId="77777777" w:rsidR="001D231F" w:rsidRPr="00512645" w:rsidRDefault="001D231F" w:rsidP="001D231F">
      <w:pPr>
        <w:spacing w:after="0" w:line="240" w:lineRule="auto"/>
        <w:ind w:firstLine="709"/>
        <w:jc w:val="both"/>
        <w:rPr>
          <w:rFonts w:ascii="Arial" w:hAnsi="Arial" w:cs="Arial"/>
          <w:b/>
          <w:i/>
          <w:sz w:val="28"/>
        </w:rPr>
      </w:pPr>
      <w:r w:rsidRPr="00512645">
        <w:rPr>
          <w:rFonts w:ascii="Arial" w:hAnsi="Arial" w:cs="Arial"/>
          <w:b/>
          <w:i/>
          <w:sz w:val="28"/>
        </w:rPr>
        <w:t>Создание инновационных научных центров:</w:t>
      </w:r>
    </w:p>
    <w:p w14:paraId="1CF45712" w14:textId="77777777" w:rsidR="001D231F" w:rsidRDefault="001D231F" w:rsidP="001D231F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9A6BFD">
        <w:rPr>
          <w:rFonts w:ascii="Arial" w:hAnsi="Arial" w:cs="Arial"/>
          <w:sz w:val="28"/>
        </w:rPr>
        <w:t xml:space="preserve">Развитие инновационных лабораторий в области сельского хозяйства для проведения практических исследований. </w:t>
      </w:r>
      <w:r w:rsidR="0086450B">
        <w:rPr>
          <w:rFonts w:ascii="Arial" w:hAnsi="Arial" w:cs="Arial"/>
          <w:sz w:val="28"/>
        </w:rPr>
        <w:t>Данные</w:t>
      </w:r>
      <w:r w:rsidRPr="009A6BFD">
        <w:rPr>
          <w:rFonts w:ascii="Arial" w:hAnsi="Arial" w:cs="Arial"/>
          <w:sz w:val="28"/>
        </w:rPr>
        <w:t xml:space="preserve"> лаборатории </w:t>
      </w:r>
      <w:r w:rsidR="0086450B">
        <w:rPr>
          <w:rFonts w:ascii="Arial" w:hAnsi="Arial" w:cs="Arial"/>
          <w:sz w:val="28"/>
        </w:rPr>
        <w:t>станут</w:t>
      </w:r>
      <w:r w:rsidRPr="009A6BFD">
        <w:rPr>
          <w:rFonts w:ascii="Arial" w:hAnsi="Arial" w:cs="Arial"/>
          <w:sz w:val="28"/>
        </w:rPr>
        <w:t xml:space="preserve"> площадками для тестирования новых технологий и методов, а также для обучения студентов и специалистов</w:t>
      </w:r>
      <w:r>
        <w:rPr>
          <w:rFonts w:ascii="Arial" w:hAnsi="Arial" w:cs="Arial"/>
          <w:sz w:val="28"/>
        </w:rPr>
        <w:t xml:space="preserve"> в АПК</w:t>
      </w:r>
      <w:r w:rsidRPr="009A6BFD">
        <w:rPr>
          <w:rFonts w:ascii="Arial" w:hAnsi="Arial" w:cs="Arial"/>
          <w:sz w:val="28"/>
        </w:rPr>
        <w:t>.</w:t>
      </w:r>
      <w:r w:rsidR="00512645">
        <w:rPr>
          <w:rFonts w:ascii="Arial" w:hAnsi="Arial" w:cs="Arial"/>
          <w:sz w:val="28"/>
        </w:rPr>
        <w:t xml:space="preserve"> </w:t>
      </w:r>
    </w:p>
    <w:p w14:paraId="64BD2188" w14:textId="77777777" w:rsidR="00512645" w:rsidRDefault="00512645" w:rsidP="001D231F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Для исполнения данного пункта Управлению научного обеспечения Министерства сельского хозяйства РК рекомендуется:</w:t>
      </w:r>
    </w:p>
    <w:p w14:paraId="46BC4FFF" w14:textId="77777777" w:rsidR="00512645" w:rsidRPr="00512645" w:rsidRDefault="00512645" w:rsidP="00512645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512645">
        <w:rPr>
          <w:rFonts w:ascii="Arial" w:hAnsi="Arial" w:cs="Arial"/>
          <w:sz w:val="28"/>
        </w:rPr>
        <w:t>1. Определи</w:t>
      </w:r>
      <w:r>
        <w:rPr>
          <w:rFonts w:ascii="Arial" w:hAnsi="Arial" w:cs="Arial"/>
          <w:sz w:val="28"/>
        </w:rPr>
        <w:t>ть совместно с отраслевыми структурными подразделениями</w:t>
      </w:r>
      <w:r w:rsidRPr="00512645">
        <w:rPr>
          <w:rFonts w:ascii="Arial" w:hAnsi="Arial" w:cs="Arial"/>
          <w:sz w:val="28"/>
        </w:rPr>
        <w:t xml:space="preserve"> стратегические направления и приоритеты развития сельского хозяйства, чтобы лаборатории могли сосредотачиваться на решении актуальных задач отрасли.</w:t>
      </w:r>
    </w:p>
    <w:p w14:paraId="4155D190" w14:textId="77777777" w:rsidR="00512645" w:rsidRPr="00512645" w:rsidRDefault="00512645" w:rsidP="00512645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512645">
        <w:rPr>
          <w:rFonts w:ascii="Arial" w:hAnsi="Arial" w:cs="Arial"/>
          <w:sz w:val="28"/>
        </w:rPr>
        <w:t xml:space="preserve">2. </w:t>
      </w:r>
      <w:r>
        <w:rPr>
          <w:rFonts w:ascii="Arial" w:hAnsi="Arial" w:cs="Arial"/>
          <w:sz w:val="28"/>
        </w:rPr>
        <w:t>Совместно с НАО «Национальный аграрный научно-образовательный центр» сформировать</w:t>
      </w:r>
      <w:r w:rsidRPr="00512645">
        <w:rPr>
          <w:rFonts w:ascii="Arial" w:hAnsi="Arial" w:cs="Arial"/>
          <w:sz w:val="28"/>
        </w:rPr>
        <w:t xml:space="preserve"> многопрофильные команды </w:t>
      </w:r>
      <w:r w:rsidRPr="00512645">
        <w:rPr>
          <w:rFonts w:ascii="Arial" w:hAnsi="Arial" w:cs="Arial"/>
          <w:sz w:val="28"/>
        </w:rPr>
        <w:lastRenderedPageBreak/>
        <w:t>исследователей, объединяющие экспертов с различными навыками для комплексного подхода к проблемам сельского хозяйства.</w:t>
      </w:r>
    </w:p>
    <w:p w14:paraId="145558AF" w14:textId="77777777" w:rsidR="00512645" w:rsidRPr="00512645" w:rsidRDefault="00512645" w:rsidP="00512645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512645">
        <w:rPr>
          <w:rFonts w:ascii="Arial" w:hAnsi="Arial" w:cs="Arial"/>
          <w:sz w:val="28"/>
        </w:rPr>
        <w:t xml:space="preserve">3. </w:t>
      </w:r>
      <w:r>
        <w:rPr>
          <w:rFonts w:ascii="Arial" w:hAnsi="Arial" w:cs="Arial"/>
          <w:sz w:val="28"/>
        </w:rPr>
        <w:t>Обеспечить</w:t>
      </w:r>
      <w:r w:rsidRPr="00512645">
        <w:rPr>
          <w:rFonts w:ascii="Arial" w:hAnsi="Arial" w:cs="Arial"/>
          <w:sz w:val="28"/>
        </w:rPr>
        <w:t xml:space="preserve"> доступ к современному оборудованию и технологиям, чтобы лаборатории могли эффективно проводить исследования и тестирование инноваций.</w:t>
      </w:r>
    </w:p>
    <w:p w14:paraId="2937DD1C" w14:textId="77777777" w:rsidR="00512645" w:rsidRPr="00512645" w:rsidRDefault="00512645" w:rsidP="00512645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512645">
        <w:rPr>
          <w:rFonts w:ascii="Arial" w:hAnsi="Arial" w:cs="Arial"/>
          <w:sz w:val="28"/>
        </w:rPr>
        <w:t xml:space="preserve">4. </w:t>
      </w:r>
      <w:r>
        <w:rPr>
          <w:rFonts w:ascii="Arial" w:hAnsi="Arial" w:cs="Arial"/>
          <w:sz w:val="28"/>
        </w:rPr>
        <w:t>Установить</w:t>
      </w:r>
      <w:r w:rsidRPr="00512645">
        <w:rPr>
          <w:rFonts w:ascii="Arial" w:hAnsi="Arial" w:cs="Arial"/>
          <w:sz w:val="28"/>
        </w:rPr>
        <w:t xml:space="preserve"> тесное взаимодействие с вузами и образовательными учреждениями для привлечения студентов и обмена знаний между наукой и образованием.</w:t>
      </w:r>
    </w:p>
    <w:p w14:paraId="5F2A431A" w14:textId="77777777" w:rsidR="00512645" w:rsidRPr="00512645" w:rsidRDefault="00512645" w:rsidP="00512645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512645">
        <w:rPr>
          <w:rFonts w:ascii="Arial" w:hAnsi="Arial" w:cs="Arial"/>
          <w:sz w:val="28"/>
        </w:rPr>
        <w:t xml:space="preserve">5. </w:t>
      </w:r>
      <w:r w:rsidR="00774F8F">
        <w:rPr>
          <w:rFonts w:ascii="Arial" w:hAnsi="Arial" w:cs="Arial"/>
          <w:sz w:val="28"/>
        </w:rPr>
        <w:t>Совместно с Департаментом международного сотрудничества и привлечения инвестиций Министерства сельского хозяйства РК развивать</w:t>
      </w:r>
      <w:r w:rsidR="00774F8F" w:rsidRPr="00512645">
        <w:rPr>
          <w:rFonts w:ascii="Arial" w:hAnsi="Arial" w:cs="Arial"/>
          <w:sz w:val="28"/>
        </w:rPr>
        <w:t xml:space="preserve"> </w:t>
      </w:r>
      <w:r w:rsidRPr="00512645">
        <w:rPr>
          <w:rFonts w:ascii="Arial" w:hAnsi="Arial" w:cs="Arial"/>
          <w:sz w:val="28"/>
        </w:rPr>
        <w:t>международное сотрудничество, обеспечивая обмен опытом и передовыми технологиями с другими странами.</w:t>
      </w:r>
    </w:p>
    <w:p w14:paraId="735D24AB" w14:textId="77777777" w:rsidR="00512645" w:rsidRPr="00512645" w:rsidRDefault="00512645" w:rsidP="00512645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512645">
        <w:rPr>
          <w:rFonts w:ascii="Arial" w:hAnsi="Arial" w:cs="Arial"/>
          <w:sz w:val="28"/>
        </w:rPr>
        <w:t xml:space="preserve">6. </w:t>
      </w:r>
      <w:r>
        <w:rPr>
          <w:rFonts w:ascii="Arial" w:hAnsi="Arial" w:cs="Arial"/>
          <w:sz w:val="28"/>
        </w:rPr>
        <w:t>Создать</w:t>
      </w:r>
      <w:r w:rsidRPr="00512645">
        <w:rPr>
          <w:rFonts w:ascii="Arial" w:hAnsi="Arial" w:cs="Arial"/>
          <w:sz w:val="28"/>
        </w:rPr>
        <w:t xml:space="preserve"> механизмы поддержки инновационных идей, например, финансирование стартапов и научных проектов, чтобы поощрять творческий подход к решению проблем.</w:t>
      </w:r>
    </w:p>
    <w:p w14:paraId="5754A75C" w14:textId="77777777" w:rsidR="00512645" w:rsidRDefault="00512645" w:rsidP="00512645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512645">
        <w:rPr>
          <w:rFonts w:ascii="Arial" w:hAnsi="Arial" w:cs="Arial"/>
          <w:sz w:val="28"/>
        </w:rPr>
        <w:t xml:space="preserve">7. </w:t>
      </w:r>
      <w:r>
        <w:rPr>
          <w:rFonts w:ascii="Arial" w:hAnsi="Arial" w:cs="Arial"/>
          <w:sz w:val="28"/>
        </w:rPr>
        <w:t>Проводить</w:t>
      </w:r>
      <w:r w:rsidRPr="00512645">
        <w:rPr>
          <w:rFonts w:ascii="Arial" w:hAnsi="Arial" w:cs="Arial"/>
          <w:sz w:val="28"/>
        </w:rPr>
        <w:t xml:space="preserve"> регулярные обучающие мероприятия для научных сотрудников и специалистов, чтобы поддерживать их актуальность в сфере сельского хозяйства.</w:t>
      </w:r>
    </w:p>
    <w:p w14:paraId="65A55C58" w14:textId="77777777" w:rsidR="001D231F" w:rsidRDefault="001D231F" w:rsidP="001D231F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  <w:r w:rsidRPr="00CB1360">
        <w:rPr>
          <w:rFonts w:ascii="Arial" w:hAnsi="Arial" w:cs="Arial"/>
          <w:sz w:val="28"/>
        </w:rPr>
        <w:t>Эти мероприятия</w:t>
      </w:r>
      <w:r>
        <w:rPr>
          <w:rFonts w:ascii="Arial" w:hAnsi="Arial" w:cs="Arial"/>
          <w:sz w:val="28"/>
        </w:rPr>
        <w:t xml:space="preserve"> поспособствуют</w:t>
      </w:r>
      <w:r w:rsidRPr="00CB1360">
        <w:rPr>
          <w:rFonts w:ascii="Arial" w:hAnsi="Arial" w:cs="Arial"/>
          <w:sz w:val="28"/>
        </w:rPr>
        <w:t xml:space="preserve"> созданию благоприятной среды для развития аграрной науки, ее интеграции с практической деятельностью в сельском хозяйстве и </w:t>
      </w:r>
      <w:r>
        <w:rPr>
          <w:rFonts w:ascii="Arial" w:hAnsi="Arial" w:cs="Arial"/>
          <w:sz w:val="28"/>
        </w:rPr>
        <w:t>обеспечат</w:t>
      </w:r>
      <w:r w:rsidRPr="00CB1360">
        <w:rPr>
          <w:rFonts w:ascii="Arial" w:hAnsi="Arial" w:cs="Arial"/>
          <w:sz w:val="28"/>
        </w:rPr>
        <w:t xml:space="preserve"> устойчивость и инновационность отрасли в Казахстане.</w:t>
      </w:r>
    </w:p>
    <w:p w14:paraId="13D499B4" w14:textId="77777777" w:rsidR="00291C52" w:rsidRPr="00291C52" w:rsidRDefault="00291C52" w:rsidP="00291C52">
      <w:pPr>
        <w:spacing w:after="0" w:line="240" w:lineRule="auto"/>
        <w:ind w:firstLine="709"/>
        <w:jc w:val="both"/>
        <w:rPr>
          <w:rFonts w:ascii="Arial" w:hAnsi="Arial" w:cs="Arial"/>
          <w:sz w:val="28"/>
        </w:rPr>
      </w:pPr>
    </w:p>
    <w:p w14:paraId="5E1939EC" w14:textId="77777777" w:rsidR="00661607" w:rsidRDefault="00291C52" w:rsidP="00661607">
      <w:pPr>
        <w:spacing w:after="0" w:line="240" w:lineRule="auto"/>
        <w:ind w:firstLine="709"/>
        <w:jc w:val="both"/>
        <w:rPr>
          <w:rFonts w:ascii="Arial" w:hAnsi="Arial" w:cs="Arial"/>
          <w:b/>
          <w:sz w:val="28"/>
        </w:rPr>
      </w:pPr>
      <w:r w:rsidRPr="00291C52">
        <w:rPr>
          <w:rFonts w:ascii="Arial" w:hAnsi="Arial" w:cs="Arial"/>
          <w:b/>
          <w:sz w:val="28"/>
        </w:rPr>
        <w:t>Список использованных источников/литературы</w:t>
      </w:r>
    </w:p>
    <w:p w14:paraId="08D00108" w14:textId="77777777" w:rsidR="00661607" w:rsidRPr="00661607" w:rsidRDefault="00661607" w:rsidP="00661607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</w:rPr>
      </w:pPr>
      <w:proofErr w:type="spellStart"/>
      <w:r w:rsidRPr="00661607">
        <w:rPr>
          <w:rFonts w:ascii="Arial" w:hAnsi="Arial" w:cs="Arial"/>
          <w:sz w:val="28"/>
        </w:rPr>
        <w:t>Куандыкова</w:t>
      </w:r>
      <w:proofErr w:type="spellEnd"/>
      <w:r w:rsidRPr="00661607">
        <w:rPr>
          <w:rFonts w:ascii="Arial" w:hAnsi="Arial" w:cs="Arial"/>
          <w:sz w:val="28"/>
        </w:rPr>
        <w:t xml:space="preserve"> Э.С</w:t>
      </w:r>
      <w:r>
        <w:rPr>
          <w:rFonts w:ascii="Arial" w:hAnsi="Arial" w:cs="Arial"/>
          <w:sz w:val="28"/>
        </w:rPr>
        <w:t xml:space="preserve">. </w:t>
      </w:r>
      <w:r w:rsidRPr="00661607">
        <w:rPr>
          <w:rFonts w:ascii="Arial" w:hAnsi="Arial" w:cs="Arial"/>
          <w:sz w:val="28"/>
        </w:rPr>
        <w:t>Государственная поддержка в сфере сельского</w:t>
      </w:r>
      <w:r>
        <w:rPr>
          <w:rFonts w:ascii="Arial" w:hAnsi="Arial" w:cs="Arial"/>
          <w:sz w:val="28"/>
        </w:rPr>
        <w:t xml:space="preserve"> </w:t>
      </w:r>
      <w:r w:rsidRPr="00661607">
        <w:rPr>
          <w:rFonts w:ascii="Arial" w:hAnsi="Arial" w:cs="Arial"/>
          <w:sz w:val="28"/>
        </w:rPr>
        <w:t>хозяйства в современных условиях:</w:t>
      </w:r>
      <w:r>
        <w:rPr>
          <w:rFonts w:ascii="Arial" w:hAnsi="Arial" w:cs="Arial"/>
          <w:sz w:val="28"/>
        </w:rPr>
        <w:t xml:space="preserve"> </w:t>
      </w:r>
      <w:r w:rsidRPr="00661607">
        <w:rPr>
          <w:rFonts w:ascii="Arial" w:hAnsi="Arial" w:cs="Arial"/>
          <w:sz w:val="28"/>
        </w:rPr>
        <w:t>правовые проблемы и перспективы</w:t>
      </w:r>
      <w:r>
        <w:rPr>
          <w:rFonts w:ascii="Arial" w:hAnsi="Arial" w:cs="Arial"/>
          <w:sz w:val="28"/>
        </w:rPr>
        <w:t xml:space="preserve">. 2023. </w:t>
      </w:r>
      <w:r w:rsidRPr="00661607">
        <w:rPr>
          <w:rFonts w:ascii="Arial" w:hAnsi="Arial" w:cs="Arial"/>
          <w:sz w:val="28"/>
        </w:rPr>
        <w:t>Вестник института законодательства и правовой информации рк № 1 (72)-2023</w:t>
      </w:r>
    </w:p>
    <w:p w14:paraId="2EC451C5" w14:textId="77777777" w:rsidR="0038781C" w:rsidRPr="0038781C" w:rsidRDefault="0038781C" w:rsidP="00872E5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Правила субсидирования </w:t>
      </w:r>
      <w:r w:rsidR="00872E5E">
        <w:rPr>
          <w:rFonts w:ascii="Arial" w:hAnsi="Arial" w:cs="Arial"/>
          <w:sz w:val="28"/>
        </w:rPr>
        <w:t>сельского хозяйства</w:t>
      </w:r>
    </w:p>
    <w:p w14:paraId="3C81BF72" w14:textId="77777777" w:rsidR="00291C52" w:rsidRDefault="00B952B7" w:rsidP="00872E5E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Данные Министерства сельского</w:t>
      </w:r>
      <w:r w:rsidR="00872E5E">
        <w:rPr>
          <w:rFonts w:ascii="Arial" w:hAnsi="Arial" w:cs="Arial"/>
          <w:sz w:val="28"/>
        </w:rPr>
        <w:t xml:space="preserve"> хозяйства Республики Казахстан</w:t>
      </w:r>
    </w:p>
    <w:p w14:paraId="589A39D3" w14:textId="77777777" w:rsidR="00226F96" w:rsidRDefault="00872E5E" w:rsidP="00226F9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</w:rPr>
      </w:pPr>
      <w:r w:rsidRPr="00872E5E">
        <w:rPr>
          <w:rFonts w:ascii="Arial" w:hAnsi="Arial" w:cs="Arial"/>
          <w:sz w:val="28"/>
        </w:rPr>
        <w:t xml:space="preserve">Лосева А.В., Федосьина А.В., </w:t>
      </w:r>
      <w:proofErr w:type="spellStart"/>
      <w:r w:rsidRPr="00872E5E">
        <w:rPr>
          <w:rFonts w:ascii="Arial" w:hAnsi="Arial" w:cs="Arial"/>
          <w:sz w:val="28"/>
        </w:rPr>
        <w:t>Дуплий</w:t>
      </w:r>
      <w:proofErr w:type="spellEnd"/>
      <w:r w:rsidRPr="00872E5E">
        <w:rPr>
          <w:rFonts w:ascii="Arial" w:hAnsi="Arial" w:cs="Arial"/>
          <w:sz w:val="28"/>
        </w:rPr>
        <w:t xml:space="preserve"> Е.В. Сравнительный анализ государственной поддержки сельхозпроизводителей в России и в мире. Управление. 2023;11(2):25-34. </w:t>
      </w:r>
      <w:hyperlink r:id="rId7" w:history="1">
        <w:r w:rsidRPr="00582D4B">
          <w:rPr>
            <w:rStyle w:val="a8"/>
            <w:rFonts w:ascii="Arial" w:hAnsi="Arial" w:cs="Arial"/>
            <w:sz w:val="28"/>
          </w:rPr>
          <w:t>https://doi.org/10.26425/2309-3633-2023-11-2-25-34</w:t>
        </w:r>
      </w:hyperlink>
    </w:p>
    <w:p w14:paraId="2FA94372" w14:textId="77777777" w:rsidR="00872E5E" w:rsidRDefault="00226F96" w:rsidP="00226F96">
      <w:pPr>
        <w:pStyle w:val="a7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8"/>
        </w:rPr>
      </w:pPr>
      <w:r w:rsidRPr="00226F96">
        <w:rPr>
          <w:rFonts w:ascii="Arial" w:hAnsi="Arial" w:cs="Arial"/>
          <w:sz w:val="28"/>
        </w:rPr>
        <w:t xml:space="preserve">Д. М. </w:t>
      </w:r>
      <w:proofErr w:type="gramStart"/>
      <w:r w:rsidRPr="00226F96">
        <w:rPr>
          <w:rFonts w:ascii="Arial" w:hAnsi="Arial" w:cs="Arial"/>
          <w:sz w:val="28"/>
        </w:rPr>
        <w:t>Черепанова ,</w:t>
      </w:r>
      <w:proofErr w:type="gramEnd"/>
      <w:r w:rsidRPr="00226F96">
        <w:rPr>
          <w:rFonts w:ascii="Arial" w:hAnsi="Arial" w:cs="Arial"/>
          <w:sz w:val="28"/>
        </w:rPr>
        <w:t xml:space="preserve"> Ю. Н. Никулина, Р. Г. </w:t>
      </w:r>
      <w:proofErr w:type="spellStart"/>
      <w:r w:rsidRPr="00226F96">
        <w:rPr>
          <w:rFonts w:ascii="Arial" w:hAnsi="Arial" w:cs="Arial"/>
          <w:sz w:val="28"/>
        </w:rPr>
        <w:t>Янбых</w:t>
      </w:r>
      <w:proofErr w:type="spellEnd"/>
      <w:r w:rsidRPr="00226F96">
        <w:rPr>
          <w:rFonts w:ascii="Arial" w:hAnsi="Arial" w:cs="Arial"/>
          <w:sz w:val="28"/>
        </w:rPr>
        <w:t xml:space="preserve"> Оценка уровня государственной поддержки АПК в России и странах Европейского Союза. 2022. НИУ «Высшая школа экономики»</w:t>
      </w:r>
    </w:p>
    <w:sectPr w:rsidR="00872E5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0F75B" w14:textId="77777777" w:rsidR="00CC5E13" w:rsidRDefault="00CC5E13" w:rsidP="00D25E3E">
      <w:pPr>
        <w:spacing w:after="0" w:line="240" w:lineRule="auto"/>
      </w:pPr>
      <w:r>
        <w:separator/>
      </w:r>
    </w:p>
  </w:endnote>
  <w:endnote w:type="continuationSeparator" w:id="0">
    <w:p w14:paraId="67481783" w14:textId="77777777" w:rsidR="00CC5E13" w:rsidRDefault="00CC5E13" w:rsidP="00D25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9095862"/>
      <w:docPartObj>
        <w:docPartGallery w:val="Page Numbers (Bottom of Page)"/>
        <w:docPartUnique/>
      </w:docPartObj>
    </w:sdtPr>
    <w:sdtContent>
      <w:p w14:paraId="17A531D7" w14:textId="77777777" w:rsidR="00D25E3E" w:rsidRDefault="00D25E3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397">
          <w:rPr>
            <w:noProof/>
          </w:rPr>
          <w:t>2</w:t>
        </w:r>
        <w:r>
          <w:fldChar w:fldCharType="end"/>
        </w:r>
      </w:p>
    </w:sdtContent>
  </w:sdt>
  <w:p w14:paraId="3775C180" w14:textId="77777777" w:rsidR="00D25E3E" w:rsidRDefault="00D25E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87536" w14:textId="77777777" w:rsidR="00CC5E13" w:rsidRDefault="00CC5E13" w:rsidP="00D25E3E">
      <w:pPr>
        <w:spacing w:after="0" w:line="240" w:lineRule="auto"/>
      </w:pPr>
      <w:r>
        <w:separator/>
      </w:r>
    </w:p>
  </w:footnote>
  <w:footnote w:type="continuationSeparator" w:id="0">
    <w:p w14:paraId="2548F3D3" w14:textId="77777777" w:rsidR="00CC5E13" w:rsidRDefault="00CC5E13" w:rsidP="00D25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B27573"/>
    <w:multiLevelType w:val="hybridMultilevel"/>
    <w:tmpl w:val="5CD8300A"/>
    <w:lvl w:ilvl="0" w:tplc="E24638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111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936"/>
    <w:rsid w:val="00047381"/>
    <w:rsid w:val="00052479"/>
    <w:rsid w:val="00074FD2"/>
    <w:rsid w:val="000838D6"/>
    <w:rsid w:val="00096BB3"/>
    <w:rsid w:val="000B1F87"/>
    <w:rsid w:val="000E5F97"/>
    <w:rsid w:val="00110976"/>
    <w:rsid w:val="00126EDB"/>
    <w:rsid w:val="00151636"/>
    <w:rsid w:val="001654FA"/>
    <w:rsid w:val="00166E73"/>
    <w:rsid w:val="001B250F"/>
    <w:rsid w:val="001D231F"/>
    <w:rsid w:val="002030C9"/>
    <w:rsid w:val="00226F96"/>
    <w:rsid w:val="00291C52"/>
    <w:rsid w:val="00380AAE"/>
    <w:rsid w:val="0038781C"/>
    <w:rsid w:val="003E538B"/>
    <w:rsid w:val="003F3570"/>
    <w:rsid w:val="00400936"/>
    <w:rsid w:val="004475A9"/>
    <w:rsid w:val="004E7097"/>
    <w:rsid w:val="004F6852"/>
    <w:rsid w:val="005109FF"/>
    <w:rsid w:val="00512645"/>
    <w:rsid w:val="005214EA"/>
    <w:rsid w:val="0052252C"/>
    <w:rsid w:val="00593475"/>
    <w:rsid w:val="00610E78"/>
    <w:rsid w:val="00642E15"/>
    <w:rsid w:val="00661607"/>
    <w:rsid w:val="00697433"/>
    <w:rsid w:val="006D271C"/>
    <w:rsid w:val="00715092"/>
    <w:rsid w:val="007513BC"/>
    <w:rsid w:val="00761D9D"/>
    <w:rsid w:val="00767B94"/>
    <w:rsid w:val="00774F8F"/>
    <w:rsid w:val="007A2868"/>
    <w:rsid w:val="007A2E18"/>
    <w:rsid w:val="00813A49"/>
    <w:rsid w:val="0086450B"/>
    <w:rsid w:val="00872E5E"/>
    <w:rsid w:val="008A072F"/>
    <w:rsid w:val="008E10B8"/>
    <w:rsid w:val="009A6BFD"/>
    <w:rsid w:val="009B4CC6"/>
    <w:rsid w:val="009F59CC"/>
    <w:rsid w:val="00A141E6"/>
    <w:rsid w:val="00A20688"/>
    <w:rsid w:val="00AF1F46"/>
    <w:rsid w:val="00B04323"/>
    <w:rsid w:val="00B22CEA"/>
    <w:rsid w:val="00B40262"/>
    <w:rsid w:val="00B854EC"/>
    <w:rsid w:val="00B907A2"/>
    <w:rsid w:val="00B952B7"/>
    <w:rsid w:val="00BD0584"/>
    <w:rsid w:val="00C10A8A"/>
    <w:rsid w:val="00C30DA7"/>
    <w:rsid w:val="00C373F7"/>
    <w:rsid w:val="00C73894"/>
    <w:rsid w:val="00C7600C"/>
    <w:rsid w:val="00C97118"/>
    <w:rsid w:val="00CB1360"/>
    <w:rsid w:val="00CC5E13"/>
    <w:rsid w:val="00CF047C"/>
    <w:rsid w:val="00CF051D"/>
    <w:rsid w:val="00D011E6"/>
    <w:rsid w:val="00D05124"/>
    <w:rsid w:val="00D1095B"/>
    <w:rsid w:val="00D25E3E"/>
    <w:rsid w:val="00D42A06"/>
    <w:rsid w:val="00DA7397"/>
    <w:rsid w:val="00DC61BD"/>
    <w:rsid w:val="00E12347"/>
    <w:rsid w:val="00E12843"/>
    <w:rsid w:val="00E87F59"/>
    <w:rsid w:val="00ED6F97"/>
    <w:rsid w:val="00EF1882"/>
    <w:rsid w:val="00F21DB8"/>
    <w:rsid w:val="00F470B6"/>
    <w:rsid w:val="00F57635"/>
    <w:rsid w:val="00FA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81041"/>
  <w15:docId w15:val="{AE05466C-932D-473D-8D37-9F25F392E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E3E"/>
  </w:style>
  <w:style w:type="paragraph" w:styleId="a5">
    <w:name w:val="footer"/>
    <w:basedOn w:val="a"/>
    <w:link w:val="a6"/>
    <w:uiPriority w:val="99"/>
    <w:unhideWhenUsed/>
    <w:rsid w:val="00D25E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5E3E"/>
  </w:style>
  <w:style w:type="paragraph" w:styleId="a7">
    <w:name w:val="List Paragraph"/>
    <w:basedOn w:val="a"/>
    <w:uiPriority w:val="34"/>
    <w:qFormat/>
    <w:rsid w:val="00B952B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72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2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26425/2309-3633-2023-11-2-25-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5</Pages>
  <Words>1164</Words>
  <Characters>9201</Characters>
  <Application>Microsoft Office Word</Application>
  <DocSecurity>0</DocSecurity>
  <Lines>255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SWIFT</dc:creator>
  <cp:keywords/>
  <dc:description/>
  <cp:lastModifiedBy>Дастан Кошербаев</cp:lastModifiedBy>
  <cp:revision>55</cp:revision>
  <dcterms:created xsi:type="dcterms:W3CDTF">2024-02-17T06:13:00Z</dcterms:created>
  <dcterms:modified xsi:type="dcterms:W3CDTF">2024-02-28T09:22:00Z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810614116a5629b74a378291041c4019fda07a11b9d1973f2761203617ba6e81</vt:lpwstr>
  </property>
</Properties>
</file>