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902D25" w:rsidRPr="00E2190B" w:rsidRDefault="00774016">
      <w:pPr>
        <w:spacing w:after="0" w:line="240" w:lineRule="auto"/>
        <w:jc w:val="both"/>
        <w:rPr>
          <w:rFonts w:ascii="Arial" w:eastAsia="Roboto" w:hAnsi="Arial" w:cs="Arial"/>
          <w:color w:val="FFFFFF"/>
          <w:sz w:val="28"/>
          <w:szCs w:val="28"/>
          <w:shd w:val="clear" w:color="auto" w:fill="1F3C88"/>
          <w:lang w:val="kk-KZ"/>
        </w:rPr>
      </w:pPr>
      <w:r w:rsidRPr="00E2190B">
        <w:rPr>
          <w:rFonts w:ascii="Arial" w:eastAsia="Arial" w:hAnsi="Arial" w:cs="Arial"/>
          <w:b/>
          <w:sz w:val="28"/>
          <w:szCs w:val="28"/>
          <w:lang w:val="kk-KZ"/>
        </w:rPr>
        <w:t>Кімге:</w:t>
      </w:r>
      <w:r w:rsidRPr="00E2190B">
        <w:rPr>
          <w:rFonts w:ascii="Arial" w:eastAsia="Arial" w:hAnsi="Arial" w:cs="Arial"/>
          <w:sz w:val="28"/>
          <w:szCs w:val="28"/>
          <w:lang w:val="kk-KZ"/>
        </w:rPr>
        <w:t xml:space="preserve"> Қазақстан Республикасы цифрлық даму, инновациялар және аэроғарыш өнеркәсібі министрлігі және Қазақстан Республикасы Денсаулық сақтау министрлігі.</w:t>
      </w:r>
      <w:r w:rsidRPr="00E2190B">
        <w:rPr>
          <w:rFonts w:ascii="Arial" w:hAnsi="Arial" w:cs="Arial"/>
          <w:sz w:val="28"/>
          <w:szCs w:val="28"/>
          <w:lang w:val="kk-KZ"/>
        </w:rPr>
        <w:fldChar w:fldCharType="begin"/>
      </w:r>
      <w:r w:rsidRPr="00E2190B">
        <w:rPr>
          <w:rFonts w:ascii="Arial" w:hAnsi="Arial" w:cs="Arial"/>
          <w:sz w:val="28"/>
          <w:szCs w:val="28"/>
          <w:lang w:val="kk-KZ"/>
        </w:rPr>
        <w:instrText xml:space="preserve"> HYPERLINK "https://www.gov.kz/memleket/entities/mdai" </w:instrText>
      </w:r>
      <w:r w:rsidRPr="00E2190B">
        <w:rPr>
          <w:rFonts w:ascii="Arial" w:hAnsi="Arial" w:cs="Arial"/>
          <w:sz w:val="28"/>
          <w:szCs w:val="28"/>
          <w:lang w:val="kk-KZ"/>
        </w:rPr>
      </w:r>
      <w:r w:rsidRPr="00E2190B">
        <w:rPr>
          <w:rFonts w:ascii="Arial" w:hAnsi="Arial" w:cs="Arial"/>
          <w:sz w:val="28"/>
          <w:szCs w:val="28"/>
          <w:lang w:val="kk-KZ"/>
        </w:rPr>
        <w:fldChar w:fldCharType="separate"/>
      </w:r>
    </w:p>
    <w:p w14:paraId="00000003" w14:textId="77777777" w:rsidR="00902D25" w:rsidRPr="00E2190B" w:rsidRDefault="00774016">
      <w:pPr>
        <w:spacing w:after="0" w:line="240" w:lineRule="auto"/>
        <w:jc w:val="both"/>
        <w:rPr>
          <w:rFonts w:ascii="Arial" w:eastAsia="Arial" w:hAnsi="Arial" w:cs="Arial"/>
          <w:sz w:val="28"/>
          <w:szCs w:val="28"/>
          <w:lang w:val="kk-KZ"/>
        </w:rPr>
      </w:pPr>
      <w:r w:rsidRPr="00E2190B">
        <w:rPr>
          <w:rFonts w:ascii="Arial" w:hAnsi="Arial" w:cs="Arial"/>
          <w:sz w:val="28"/>
          <w:szCs w:val="28"/>
          <w:lang w:val="kk-KZ"/>
        </w:rPr>
        <w:fldChar w:fldCharType="end"/>
      </w:r>
    </w:p>
    <w:p w14:paraId="00000004" w14:textId="77777777" w:rsidR="00902D25" w:rsidRPr="00E2190B" w:rsidRDefault="00774016">
      <w:pPr>
        <w:spacing w:after="0" w:line="240" w:lineRule="auto"/>
        <w:jc w:val="both"/>
        <w:rPr>
          <w:rFonts w:ascii="Arial" w:eastAsia="Arial" w:hAnsi="Arial" w:cs="Arial"/>
          <w:sz w:val="28"/>
          <w:szCs w:val="28"/>
          <w:lang w:val="kk-KZ"/>
        </w:rPr>
      </w:pPr>
      <w:r w:rsidRPr="00E2190B">
        <w:rPr>
          <w:rFonts w:ascii="Arial" w:eastAsia="Arial" w:hAnsi="Arial" w:cs="Arial"/>
          <w:b/>
          <w:sz w:val="28"/>
          <w:szCs w:val="28"/>
          <w:lang w:val="kk-KZ"/>
        </w:rPr>
        <w:t>Автордың аты-жөні және лауазымы:</w:t>
      </w:r>
      <w:r w:rsidRPr="00E2190B">
        <w:rPr>
          <w:rFonts w:ascii="Arial" w:eastAsia="Arial" w:hAnsi="Arial" w:cs="Arial"/>
          <w:sz w:val="28"/>
          <w:szCs w:val="28"/>
          <w:lang w:val="kk-KZ"/>
        </w:rPr>
        <w:t xml:space="preserve"> Көгіл Ж. И., Қазақстан Республикасы Денсаулық сақтау министрлігінің Санитариялық эпидемиологиялық бақылау комитетінің Мемлекеттік шекарадағы санитариялық қорғау жөніндегі қызметті үйлестіру басқармасының маманы.</w:t>
      </w:r>
    </w:p>
    <w:p w14:paraId="00000005" w14:textId="77777777" w:rsidR="00902D25" w:rsidRPr="00E2190B" w:rsidRDefault="00774016">
      <w:pPr>
        <w:spacing w:after="0" w:line="240" w:lineRule="auto"/>
        <w:jc w:val="both"/>
        <w:rPr>
          <w:rFonts w:ascii="Arial" w:eastAsia="Arial" w:hAnsi="Arial" w:cs="Arial"/>
          <w:sz w:val="28"/>
          <w:szCs w:val="28"/>
          <w:lang w:val="kk-KZ"/>
        </w:rPr>
      </w:pPr>
      <w:r w:rsidRPr="00E2190B">
        <w:rPr>
          <w:rFonts w:ascii="Arial" w:eastAsia="Arial" w:hAnsi="Arial" w:cs="Arial"/>
          <w:b/>
          <w:sz w:val="28"/>
          <w:szCs w:val="28"/>
          <w:lang w:val="kk-KZ"/>
        </w:rPr>
        <w:t>Күні:</w:t>
      </w:r>
      <w:r w:rsidRPr="00E2190B">
        <w:rPr>
          <w:rFonts w:ascii="Arial" w:eastAsia="Arial" w:hAnsi="Arial" w:cs="Arial"/>
          <w:sz w:val="28"/>
          <w:szCs w:val="28"/>
          <w:lang w:val="kk-KZ"/>
        </w:rPr>
        <w:t xml:space="preserve"> 28.02.2024 ж.</w:t>
      </w:r>
    </w:p>
    <w:p w14:paraId="00000008" w14:textId="60D6FECB" w:rsidR="00902D25" w:rsidRDefault="00902D25">
      <w:pPr>
        <w:spacing w:after="0" w:line="240" w:lineRule="auto"/>
        <w:rPr>
          <w:rFonts w:ascii="Arial" w:eastAsia="Arial" w:hAnsi="Arial" w:cs="Arial"/>
          <w:color w:val="000000"/>
          <w:sz w:val="28"/>
          <w:szCs w:val="28"/>
          <w:lang w:val="kk-KZ"/>
        </w:rPr>
      </w:pPr>
    </w:p>
    <w:p w14:paraId="32F99C1C" w14:textId="77777777" w:rsidR="00954440" w:rsidRPr="00E2190B" w:rsidRDefault="00954440">
      <w:pPr>
        <w:spacing w:after="0" w:line="240" w:lineRule="auto"/>
        <w:rPr>
          <w:rFonts w:ascii="Arial" w:eastAsia="Arial" w:hAnsi="Arial" w:cs="Arial"/>
          <w:color w:val="000000"/>
          <w:sz w:val="28"/>
          <w:szCs w:val="28"/>
          <w:lang w:val="kk-KZ"/>
        </w:rPr>
      </w:pPr>
    </w:p>
    <w:p w14:paraId="00000009" w14:textId="4E268906" w:rsidR="00902D25" w:rsidRPr="00E2190B" w:rsidRDefault="00774016">
      <w:pPr>
        <w:spacing w:after="0" w:line="240" w:lineRule="auto"/>
        <w:jc w:val="center"/>
        <w:rPr>
          <w:rFonts w:ascii="Arial" w:eastAsia="Arial" w:hAnsi="Arial" w:cs="Arial"/>
          <w:b/>
          <w:color w:val="002060"/>
          <w:sz w:val="28"/>
          <w:szCs w:val="28"/>
          <w:lang w:val="kk-KZ"/>
        </w:rPr>
      </w:pPr>
      <w:r w:rsidRPr="00E2190B">
        <w:rPr>
          <w:rFonts w:ascii="Arial" w:eastAsia="Arial" w:hAnsi="Arial" w:cs="Arial"/>
          <w:b/>
          <w:color w:val="002060"/>
          <w:sz w:val="28"/>
          <w:szCs w:val="28"/>
          <w:lang w:val="kk-KZ"/>
        </w:rPr>
        <w:t xml:space="preserve">АНАЛИТИКАЛЫҚ ЖАЗБА      </w:t>
      </w:r>
    </w:p>
    <w:p w14:paraId="0000000A" w14:textId="77777777" w:rsidR="00902D25" w:rsidRPr="00E2190B" w:rsidRDefault="00774016">
      <w:pPr>
        <w:spacing w:after="0" w:line="240" w:lineRule="auto"/>
        <w:jc w:val="center"/>
        <w:rPr>
          <w:rFonts w:ascii="Arial" w:eastAsia="Arial" w:hAnsi="Arial" w:cs="Arial"/>
          <w:b/>
          <w:color w:val="002060"/>
          <w:sz w:val="28"/>
          <w:szCs w:val="28"/>
          <w:lang w:val="kk-KZ"/>
        </w:rPr>
      </w:pPr>
      <w:r w:rsidRPr="00E2190B">
        <w:rPr>
          <w:rFonts w:ascii="Arial" w:eastAsia="Arial" w:hAnsi="Arial" w:cs="Arial"/>
          <w:b/>
          <w:color w:val="002060"/>
          <w:sz w:val="28"/>
          <w:szCs w:val="28"/>
          <w:lang w:val="kk-KZ"/>
        </w:rPr>
        <w:t xml:space="preserve">                                                                                                  </w:t>
      </w:r>
    </w:p>
    <w:p w14:paraId="0000000B" w14:textId="2CE69E9D" w:rsidR="00902D25" w:rsidRDefault="00774016">
      <w:pPr>
        <w:spacing w:after="0" w:line="240" w:lineRule="auto"/>
        <w:ind w:firstLine="720"/>
        <w:jc w:val="center"/>
        <w:rPr>
          <w:rFonts w:ascii="Arial" w:eastAsia="Arial" w:hAnsi="Arial" w:cs="Arial"/>
          <w:b/>
          <w:sz w:val="28"/>
          <w:szCs w:val="28"/>
          <w:lang w:val="kk-KZ"/>
        </w:rPr>
      </w:pPr>
      <w:r w:rsidRPr="00E2190B">
        <w:rPr>
          <w:rFonts w:ascii="Arial" w:eastAsia="Arial" w:hAnsi="Arial" w:cs="Arial"/>
          <w:b/>
          <w:sz w:val="28"/>
          <w:szCs w:val="28"/>
          <w:lang w:val="kk-KZ"/>
        </w:rPr>
        <w:t xml:space="preserve">Республика аумағында 5G антенналарын орнатудың </w:t>
      </w:r>
      <w:r w:rsidR="00CE355D">
        <w:rPr>
          <w:rFonts w:ascii="Arial" w:eastAsia="Arial" w:hAnsi="Arial" w:cs="Arial"/>
          <w:b/>
          <w:sz w:val="28"/>
          <w:szCs w:val="28"/>
          <w:lang w:val="kk-KZ"/>
        </w:rPr>
        <w:t>адам ағзасына тигізетін тәуекелдері мен олардың шешу жолдары.</w:t>
      </w:r>
    </w:p>
    <w:p w14:paraId="265FA89B" w14:textId="77777777" w:rsidR="00954440" w:rsidRPr="00E2190B" w:rsidRDefault="00954440">
      <w:pPr>
        <w:spacing w:after="0" w:line="240" w:lineRule="auto"/>
        <w:ind w:firstLine="720"/>
        <w:jc w:val="center"/>
        <w:rPr>
          <w:rFonts w:ascii="Arial" w:eastAsia="Arial" w:hAnsi="Arial" w:cs="Arial"/>
          <w:b/>
          <w:sz w:val="28"/>
          <w:szCs w:val="28"/>
          <w:lang w:val="kk-KZ"/>
        </w:rPr>
      </w:pPr>
    </w:p>
    <w:p w14:paraId="6C5B42E6" w14:textId="11A31F16" w:rsidR="00E2190B" w:rsidRDefault="00E2190B" w:rsidP="00E2190B">
      <w:pPr>
        <w:spacing w:after="0" w:line="240" w:lineRule="auto"/>
        <w:jc w:val="both"/>
        <w:rPr>
          <w:rFonts w:ascii="Arial" w:eastAsia="Arial" w:hAnsi="Arial" w:cs="Arial"/>
          <w:sz w:val="28"/>
          <w:szCs w:val="28"/>
          <w:lang w:val="kk-KZ"/>
        </w:rPr>
      </w:pPr>
      <w:r w:rsidRPr="00E2190B">
        <w:rPr>
          <w:rFonts w:ascii="Arial" w:eastAsia="Arial" w:hAnsi="Arial" w:cs="Arial"/>
          <w:sz w:val="28"/>
          <w:szCs w:val="28"/>
          <w:lang w:val="kk-KZ"/>
        </w:rPr>
        <w:tab/>
        <w:t xml:space="preserve">Қазіргі ақпараттық технологиялар әлемінде байланыс саласындағы әрбір жаңа қадам технологиялық серпіліс қана емес, сонымен қатар адамдардың күнделікті өміріндегі стратегиялық өзгеріс болып табылады. </w:t>
      </w:r>
    </w:p>
    <w:p w14:paraId="0000000C" w14:textId="32C4D528" w:rsidR="00902D25" w:rsidRDefault="00E667C5" w:rsidP="0016141F">
      <w:pPr>
        <w:spacing w:after="0" w:line="240" w:lineRule="auto"/>
        <w:jc w:val="both"/>
        <w:rPr>
          <w:rFonts w:ascii="Arial" w:eastAsia="Arial" w:hAnsi="Arial" w:cs="Arial"/>
          <w:sz w:val="28"/>
          <w:szCs w:val="28"/>
          <w:lang w:val="kk-KZ"/>
        </w:rPr>
      </w:pPr>
      <w:r>
        <w:rPr>
          <w:rFonts w:ascii="Arial" w:eastAsia="Arial" w:hAnsi="Arial" w:cs="Arial"/>
          <w:sz w:val="28"/>
          <w:szCs w:val="28"/>
          <w:lang w:val="kk-KZ"/>
        </w:rPr>
        <w:t>Себебі, байланыс желілері</w:t>
      </w:r>
      <w:r w:rsidRPr="00E667C5">
        <w:rPr>
          <w:rFonts w:ascii="Arial" w:eastAsia="Arial" w:hAnsi="Arial" w:cs="Arial"/>
          <w:sz w:val="28"/>
          <w:szCs w:val="28"/>
          <w:lang w:val="kk-KZ"/>
        </w:rPr>
        <w:t xml:space="preserve"> біздің өмірімізге қарым-қатынас пен жұмыстан бастап ойын-сауық пен қаржыны басқаруға дейінгі әртүрлі аспектілерде әсер етеді.</w:t>
      </w:r>
      <w:r>
        <w:rPr>
          <w:rFonts w:ascii="Arial" w:eastAsia="Arial" w:hAnsi="Arial" w:cs="Arial"/>
          <w:sz w:val="28"/>
          <w:szCs w:val="28"/>
          <w:lang w:val="kk-KZ"/>
        </w:rPr>
        <w:t xml:space="preserve"> Үздіксіз дамып келе жатқан </w:t>
      </w:r>
      <w:r w:rsidRPr="00E2190B">
        <w:rPr>
          <w:rFonts w:ascii="Arial" w:eastAsia="Arial" w:hAnsi="Arial" w:cs="Arial"/>
          <w:sz w:val="28"/>
          <w:szCs w:val="28"/>
          <w:lang w:val="kk-KZ"/>
        </w:rPr>
        <w:t xml:space="preserve">Цифрлық трансформация дәуірінде </w:t>
      </w:r>
      <w:r w:rsidR="00E2190B" w:rsidRPr="00E2190B">
        <w:rPr>
          <w:rFonts w:ascii="Arial" w:eastAsia="Arial" w:hAnsi="Arial" w:cs="Arial"/>
          <w:sz w:val="28"/>
          <w:szCs w:val="28"/>
          <w:lang w:val="kk-KZ"/>
        </w:rPr>
        <w:t xml:space="preserve">байланыс желілерінің бесінші буынын немесе 5G-ді енгізу адамзат тарихындағы </w:t>
      </w:r>
      <w:r>
        <w:rPr>
          <w:rFonts w:ascii="Arial" w:eastAsia="Arial" w:hAnsi="Arial" w:cs="Arial"/>
          <w:sz w:val="28"/>
          <w:szCs w:val="28"/>
          <w:lang w:val="kk-KZ"/>
        </w:rPr>
        <w:t>маңызды</w:t>
      </w:r>
      <w:r w:rsidR="00E2190B" w:rsidRPr="00E2190B">
        <w:rPr>
          <w:rFonts w:ascii="Arial" w:eastAsia="Arial" w:hAnsi="Arial" w:cs="Arial"/>
          <w:sz w:val="28"/>
          <w:szCs w:val="28"/>
          <w:lang w:val="kk-KZ"/>
        </w:rPr>
        <w:t xml:space="preserve"> сәт болып, мүмкіндіктердің жаңа көкжиектеріне есік ашады.</w:t>
      </w:r>
      <w:r w:rsidRPr="00E667C5">
        <w:rPr>
          <w:rFonts w:ascii="Arial" w:eastAsia="Arial" w:hAnsi="Arial" w:cs="Arial"/>
          <w:sz w:val="28"/>
          <w:szCs w:val="28"/>
          <w:lang w:val="kk-KZ"/>
        </w:rPr>
        <w:t xml:space="preserve"> </w:t>
      </w:r>
      <w:r w:rsidRPr="00E2190B">
        <w:rPr>
          <w:rFonts w:ascii="Arial" w:eastAsia="Arial" w:hAnsi="Arial" w:cs="Arial"/>
          <w:sz w:val="28"/>
          <w:szCs w:val="28"/>
          <w:lang w:val="kk-KZ"/>
        </w:rPr>
        <w:t>Статистика</w:t>
      </w:r>
      <w:r>
        <w:rPr>
          <w:rFonts w:ascii="Arial" w:eastAsia="Arial" w:hAnsi="Arial" w:cs="Arial"/>
          <w:sz w:val="28"/>
          <w:szCs w:val="28"/>
          <w:lang w:val="kk-KZ"/>
        </w:rPr>
        <w:t>ға сүйенетін болсақ</w:t>
      </w:r>
      <w:r w:rsidRPr="00E667C5">
        <w:rPr>
          <w:rFonts w:ascii="Arial" w:eastAsia="Arial" w:hAnsi="Arial" w:cs="Arial"/>
          <w:sz w:val="28"/>
          <w:szCs w:val="28"/>
          <w:lang w:val="kk-KZ"/>
        </w:rPr>
        <w:t>,</w:t>
      </w:r>
      <w:r>
        <w:rPr>
          <w:rFonts w:ascii="Arial" w:eastAsia="Arial" w:hAnsi="Arial" w:cs="Arial"/>
          <w:sz w:val="28"/>
          <w:szCs w:val="28"/>
          <w:lang w:val="kk-KZ"/>
        </w:rPr>
        <w:t xml:space="preserve"> </w:t>
      </w:r>
      <w:r w:rsidRPr="00E2190B">
        <w:rPr>
          <w:rFonts w:ascii="Arial" w:eastAsia="Arial" w:hAnsi="Arial" w:cs="Arial"/>
          <w:sz w:val="28"/>
          <w:szCs w:val="28"/>
          <w:lang w:val="kk-KZ"/>
        </w:rPr>
        <w:t>2025 жылға қарай әлем халқының 1/3 бөлігінен астамы 5G</w:t>
      </w:r>
      <w:r>
        <w:rPr>
          <w:rFonts w:ascii="Arial" w:eastAsia="Arial" w:hAnsi="Arial" w:cs="Arial"/>
          <w:sz w:val="28"/>
          <w:szCs w:val="28"/>
          <w:lang w:val="kk-KZ"/>
        </w:rPr>
        <w:t xml:space="preserve"> антенналарымен </w:t>
      </w:r>
      <w:r w:rsidRPr="00E2190B">
        <w:rPr>
          <w:rFonts w:ascii="Arial" w:eastAsia="Arial" w:hAnsi="Arial" w:cs="Arial"/>
          <w:sz w:val="28"/>
          <w:szCs w:val="28"/>
          <w:lang w:val="kk-KZ"/>
        </w:rPr>
        <w:t>қамтылады деп күтілуде</w:t>
      </w:r>
      <w:r w:rsidR="00510A27">
        <w:rPr>
          <w:rFonts w:ascii="Arial" w:eastAsia="Arial" w:hAnsi="Arial" w:cs="Arial"/>
          <w:sz w:val="28"/>
          <w:szCs w:val="28"/>
          <w:lang w:val="kk-KZ"/>
        </w:rPr>
        <w:t xml:space="preserve"> </w:t>
      </w:r>
      <w:r w:rsidR="004C59FF" w:rsidRPr="004C59FF">
        <w:rPr>
          <w:rFonts w:ascii="Arial" w:eastAsia="Arial" w:hAnsi="Arial" w:cs="Arial"/>
          <w:sz w:val="28"/>
          <w:szCs w:val="28"/>
          <w:lang w:val="kk-KZ"/>
        </w:rPr>
        <w:t>(</w:t>
      </w:r>
      <w:r w:rsidR="004C59FF">
        <w:rPr>
          <w:rFonts w:ascii="Arial" w:eastAsia="Arial" w:hAnsi="Arial" w:cs="Arial"/>
          <w:sz w:val="28"/>
          <w:szCs w:val="28"/>
          <w:lang w:val="kk-KZ"/>
        </w:rPr>
        <w:t xml:space="preserve">Егорова </w:t>
      </w:r>
      <w:r w:rsidR="004C59FF" w:rsidRPr="004C59FF">
        <w:rPr>
          <w:rFonts w:ascii="Arial" w:eastAsia="Arial" w:hAnsi="Arial" w:cs="Arial"/>
          <w:sz w:val="28"/>
          <w:szCs w:val="28"/>
          <w:lang w:val="kk-KZ"/>
        </w:rPr>
        <w:t>et al</w:t>
      </w:r>
      <w:r w:rsidR="004C59FF">
        <w:rPr>
          <w:rFonts w:ascii="Arial" w:eastAsia="Arial" w:hAnsi="Arial" w:cs="Arial"/>
          <w:sz w:val="28"/>
          <w:szCs w:val="28"/>
          <w:lang w:val="kk-KZ"/>
        </w:rPr>
        <w:t xml:space="preserve">, </w:t>
      </w:r>
      <w:r w:rsidR="004C59FF" w:rsidRPr="004C59FF">
        <w:rPr>
          <w:rFonts w:ascii="Arial" w:eastAsia="Arial" w:hAnsi="Arial" w:cs="Arial"/>
          <w:sz w:val="28"/>
          <w:szCs w:val="28"/>
          <w:lang w:val="kk-KZ"/>
        </w:rPr>
        <w:t>20</w:t>
      </w:r>
      <w:r w:rsidR="004C59FF">
        <w:rPr>
          <w:rFonts w:ascii="Arial" w:eastAsia="Arial" w:hAnsi="Arial" w:cs="Arial"/>
          <w:sz w:val="28"/>
          <w:szCs w:val="28"/>
          <w:lang w:val="kk-KZ"/>
        </w:rPr>
        <w:t>21</w:t>
      </w:r>
      <w:r w:rsidR="004C59FF" w:rsidRPr="004C59FF">
        <w:rPr>
          <w:rFonts w:ascii="Arial" w:eastAsia="Arial" w:hAnsi="Arial" w:cs="Arial"/>
          <w:sz w:val="28"/>
          <w:szCs w:val="28"/>
          <w:lang w:val="kk-KZ"/>
        </w:rPr>
        <w:t>)</w:t>
      </w:r>
      <w:r>
        <w:rPr>
          <w:rFonts w:ascii="Arial" w:eastAsia="Arial" w:hAnsi="Arial" w:cs="Arial"/>
          <w:sz w:val="28"/>
          <w:szCs w:val="28"/>
          <w:lang w:val="kk-KZ"/>
        </w:rPr>
        <w:t>.</w:t>
      </w:r>
      <w:r w:rsidRPr="00E2190B">
        <w:rPr>
          <w:rFonts w:ascii="Arial" w:eastAsia="Arial" w:hAnsi="Arial" w:cs="Arial"/>
          <w:sz w:val="28"/>
          <w:szCs w:val="28"/>
          <w:lang w:val="kk-KZ"/>
        </w:rPr>
        <w:t xml:space="preserve"> Бұл қадамның маңыздылығы даусыз, өйткені ол экономикалық дамуға, өнімділікті арттыруға және өмір сапасын жақсартуға жаңа мүмкіндіктер ашады.</w:t>
      </w:r>
      <w:r w:rsidR="00CE355D">
        <w:rPr>
          <w:rFonts w:ascii="Arial" w:eastAsia="Arial" w:hAnsi="Arial" w:cs="Arial"/>
          <w:sz w:val="28"/>
          <w:szCs w:val="28"/>
          <w:lang w:val="kk-KZ"/>
        </w:rPr>
        <w:t xml:space="preserve"> </w:t>
      </w:r>
      <w:r w:rsidR="00CE355D" w:rsidRPr="00E2190B">
        <w:rPr>
          <w:rFonts w:ascii="Arial" w:eastAsia="Arial" w:hAnsi="Arial" w:cs="Arial"/>
          <w:sz w:val="28"/>
          <w:szCs w:val="28"/>
          <w:lang w:val="kk-KZ"/>
        </w:rPr>
        <w:t>Алайда, осындай перспективал</w:t>
      </w:r>
      <w:r w:rsidR="00CE355D">
        <w:rPr>
          <w:rFonts w:ascii="Arial" w:eastAsia="Arial" w:hAnsi="Arial" w:cs="Arial"/>
          <w:sz w:val="28"/>
          <w:szCs w:val="28"/>
          <w:lang w:val="kk-KZ"/>
        </w:rPr>
        <w:t xml:space="preserve">армен бірге </w:t>
      </w:r>
      <w:r w:rsidR="00CE355D" w:rsidRPr="00CE355D">
        <w:rPr>
          <w:rFonts w:ascii="Arial" w:eastAsia="Arial" w:hAnsi="Arial" w:cs="Arial"/>
          <w:sz w:val="28"/>
          <w:szCs w:val="28"/>
          <w:lang w:val="kk-KZ"/>
        </w:rPr>
        <w:t>жоғары жиіліктерді</w:t>
      </w:r>
      <w:r w:rsidR="00CE355D">
        <w:rPr>
          <w:rFonts w:ascii="Arial" w:eastAsia="Arial" w:hAnsi="Arial" w:cs="Arial"/>
          <w:sz w:val="28"/>
          <w:szCs w:val="28"/>
          <w:lang w:val="kk-KZ"/>
        </w:rPr>
        <w:t xml:space="preserve"> қолданатын </w:t>
      </w:r>
      <w:r w:rsidR="00CE355D" w:rsidRPr="00CE355D">
        <w:rPr>
          <w:rFonts w:ascii="Arial" w:eastAsia="Arial" w:hAnsi="Arial" w:cs="Arial"/>
          <w:sz w:val="28"/>
          <w:szCs w:val="28"/>
          <w:lang w:val="kk-KZ"/>
        </w:rPr>
        <w:t>байл</w:t>
      </w:r>
      <w:r w:rsidR="00CE355D">
        <w:rPr>
          <w:rFonts w:ascii="Arial" w:eastAsia="Arial" w:hAnsi="Arial" w:cs="Arial"/>
          <w:sz w:val="28"/>
          <w:szCs w:val="28"/>
          <w:lang w:val="kk-KZ"/>
        </w:rPr>
        <w:t>аныс желілерінің бесінші буыны байыпты талдау мен м</w:t>
      </w:r>
      <w:r w:rsidR="00CE355D" w:rsidRPr="00E2190B">
        <w:rPr>
          <w:rFonts w:ascii="Arial" w:eastAsia="Arial" w:hAnsi="Arial" w:cs="Arial"/>
          <w:sz w:val="28"/>
          <w:szCs w:val="28"/>
          <w:lang w:val="kk-KZ"/>
        </w:rPr>
        <w:t xml:space="preserve">ұқият басқаруды қажет ететін тәуекелдер де </w:t>
      </w:r>
      <w:r w:rsidR="00CE355D">
        <w:rPr>
          <w:rFonts w:ascii="Arial" w:eastAsia="Arial" w:hAnsi="Arial" w:cs="Arial"/>
          <w:sz w:val="28"/>
          <w:szCs w:val="28"/>
          <w:lang w:val="kk-KZ"/>
        </w:rPr>
        <w:t xml:space="preserve">алып келеді. </w:t>
      </w:r>
      <w:r w:rsidR="00E2190B" w:rsidRPr="00E2190B">
        <w:rPr>
          <w:rFonts w:ascii="Arial" w:eastAsia="Arial" w:hAnsi="Arial" w:cs="Arial"/>
          <w:sz w:val="28"/>
          <w:szCs w:val="28"/>
          <w:lang w:val="kk-KZ"/>
        </w:rPr>
        <w:t xml:space="preserve">Бұл </w:t>
      </w:r>
      <w:r w:rsidR="00CE355D">
        <w:rPr>
          <w:rFonts w:ascii="Arial" w:eastAsia="Arial" w:hAnsi="Arial" w:cs="Arial"/>
          <w:sz w:val="28"/>
          <w:szCs w:val="28"/>
          <w:lang w:val="kk-KZ"/>
        </w:rPr>
        <w:t>аналитикалық жазба</w:t>
      </w:r>
      <w:r w:rsidR="009C53B5" w:rsidRPr="009C53B5">
        <w:rPr>
          <w:rFonts w:ascii="Arial" w:eastAsia="Arial" w:hAnsi="Arial" w:cs="Arial"/>
          <w:sz w:val="28"/>
          <w:szCs w:val="28"/>
          <w:lang w:val="kk-KZ"/>
        </w:rPr>
        <w:t>ны</w:t>
      </w:r>
      <w:r w:rsidR="009C53B5">
        <w:rPr>
          <w:rFonts w:ascii="Arial" w:eastAsia="Arial" w:hAnsi="Arial" w:cs="Arial"/>
          <w:sz w:val="28"/>
          <w:szCs w:val="28"/>
          <w:lang w:val="kk-KZ"/>
        </w:rPr>
        <w:t>ң мақсаты</w:t>
      </w:r>
      <w:r w:rsidR="00CE355D">
        <w:rPr>
          <w:rFonts w:ascii="Arial" w:eastAsia="Arial" w:hAnsi="Arial" w:cs="Arial"/>
          <w:sz w:val="28"/>
          <w:szCs w:val="28"/>
          <w:lang w:val="kk-KZ"/>
        </w:rPr>
        <w:t xml:space="preserve"> </w:t>
      </w:r>
      <w:r w:rsidR="00E2190B" w:rsidRPr="00E2190B">
        <w:rPr>
          <w:rFonts w:ascii="Arial" w:eastAsia="Arial" w:hAnsi="Arial" w:cs="Arial"/>
          <w:sz w:val="28"/>
          <w:szCs w:val="28"/>
          <w:lang w:val="kk-KZ"/>
        </w:rPr>
        <w:t>Қазақстан Республикасында 5G а</w:t>
      </w:r>
      <w:r w:rsidR="00CE355D">
        <w:rPr>
          <w:rFonts w:ascii="Arial" w:eastAsia="Arial" w:hAnsi="Arial" w:cs="Arial"/>
          <w:sz w:val="28"/>
          <w:szCs w:val="28"/>
          <w:lang w:val="kk-KZ"/>
        </w:rPr>
        <w:t xml:space="preserve">нтенналарын орнатуға байланысты халықтың денсаулығына тигізетін </w:t>
      </w:r>
      <w:r w:rsidR="00E2190B" w:rsidRPr="00E2190B">
        <w:rPr>
          <w:rFonts w:ascii="Arial" w:eastAsia="Arial" w:hAnsi="Arial" w:cs="Arial"/>
          <w:sz w:val="28"/>
          <w:szCs w:val="28"/>
          <w:lang w:val="kk-KZ"/>
        </w:rPr>
        <w:t>тәуекелдердің</w:t>
      </w:r>
      <w:r w:rsidR="009C53B5">
        <w:rPr>
          <w:rFonts w:ascii="Arial" w:eastAsia="Arial" w:hAnsi="Arial" w:cs="Arial"/>
          <w:sz w:val="28"/>
          <w:szCs w:val="28"/>
          <w:lang w:val="kk-KZ"/>
        </w:rPr>
        <w:t xml:space="preserve"> негізгі аспектілерін талдау</w:t>
      </w:r>
      <w:r w:rsidR="00E2190B" w:rsidRPr="00E2190B">
        <w:rPr>
          <w:rFonts w:ascii="Arial" w:eastAsia="Arial" w:hAnsi="Arial" w:cs="Arial"/>
          <w:sz w:val="28"/>
          <w:szCs w:val="28"/>
          <w:lang w:val="kk-KZ"/>
        </w:rPr>
        <w:t xml:space="preserve"> және елдегі байланыстың тұрақты және қауіпсіз дамуына қол жеткізу үшін осы аспектілерді тиімді басқарудың маңыздылығын негіздей отырып,</w:t>
      </w:r>
      <w:r w:rsidR="00CE355D">
        <w:rPr>
          <w:rFonts w:ascii="Arial" w:eastAsia="Arial" w:hAnsi="Arial" w:cs="Arial"/>
          <w:sz w:val="28"/>
          <w:szCs w:val="28"/>
          <w:lang w:val="kk-KZ"/>
        </w:rPr>
        <w:t xml:space="preserve"> оларды шешудің ықтимал жолдары </w:t>
      </w:r>
      <w:r w:rsidR="009C53B5">
        <w:rPr>
          <w:rFonts w:ascii="Arial" w:eastAsia="Arial" w:hAnsi="Arial" w:cs="Arial"/>
          <w:sz w:val="28"/>
          <w:szCs w:val="28"/>
          <w:lang w:val="kk-KZ"/>
        </w:rPr>
        <w:t>талқылау болып табылады</w:t>
      </w:r>
      <w:r w:rsidR="00CE355D">
        <w:rPr>
          <w:rFonts w:ascii="Arial" w:eastAsia="Arial" w:hAnsi="Arial" w:cs="Arial"/>
          <w:sz w:val="28"/>
          <w:szCs w:val="28"/>
          <w:lang w:val="kk-KZ"/>
        </w:rPr>
        <w:t>.</w:t>
      </w:r>
    </w:p>
    <w:p w14:paraId="5CE3A52C" w14:textId="430E036E" w:rsidR="00CF2504" w:rsidRPr="00CF2504" w:rsidRDefault="0016141F" w:rsidP="00324FD9">
      <w:pPr>
        <w:spacing w:after="0" w:line="240" w:lineRule="auto"/>
        <w:ind w:firstLine="720"/>
        <w:jc w:val="both"/>
        <w:rPr>
          <w:rFonts w:ascii="Arial" w:eastAsia="Arial" w:hAnsi="Arial" w:cs="Arial"/>
          <w:sz w:val="28"/>
          <w:szCs w:val="28"/>
          <w:lang w:val="kk-KZ"/>
        </w:rPr>
      </w:pPr>
      <w:r w:rsidRPr="0016141F">
        <w:rPr>
          <w:rFonts w:ascii="Arial" w:eastAsia="Arial" w:hAnsi="Arial" w:cs="Arial"/>
          <w:sz w:val="28"/>
          <w:szCs w:val="28"/>
          <w:lang w:val="kk-KZ"/>
        </w:rPr>
        <w:t>Телекоммуникация – әрбір пайдаланушыға басқа пайдаланушымен немесе ұялы телефондар негізінде интернетте байланысуға мүмкіндік беретін ұялы желі технологиясы. Бұл технология пайдаланушыға кез келген түсіру нүктесінде қоңырау шалу, хабар алмасу және әлеуметтік медиа сияқты байланыс құралдарын сымсыз пайдалануға мүмкіндік береді.</w:t>
      </w:r>
      <w:r>
        <w:rPr>
          <w:rFonts w:ascii="Arial" w:eastAsia="Arial" w:hAnsi="Arial" w:cs="Arial"/>
          <w:sz w:val="28"/>
          <w:szCs w:val="28"/>
          <w:lang w:val="kk-KZ"/>
        </w:rPr>
        <w:t xml:space="preserve"> </w:t>
      </w:r>
      <w:r w:rsidRPr="0016141F">
        <w:rPr>
          <w:rFonts w:ascii="Arial" w:eastAsia="Arial" w:hAnsi="Arial" w:cs="Arial"/>
          <w:sz w:val="28"/>
          <w:szCs w:val="28"/>
          <w:lang w:val="kk-KZ"/>
        </w:rPr>
        <w:t xml:space="preserve">Осы тұрғыда 5G </w:t>
      </w:r>
      <w:r>
        <w:rPr>
          <w:rFonts w:ascii="Arial" w:eastAsia="Arial" w:hAnsi="Arial" w:cs="Arial"/>
          <w:sz w:val="28"/>
          <w:szCs w:val="28"/>
          <w:lang w:val="kk-KZ"/>
        </w:rPr>
        <w:t xml:space="preserve">дегеніміз - </w:t>
      </w:r>
      <w:r w:rsidRPr="0016141F">
        <w:rPr>
          <w:rFonts w:ascii="Arial" w:eastAsia="Arial" w:hAnsi="Arial" w:cs="Arial"/>
          <w:sz w:val="28"/>
          <w:szCs w:val="28"/>
          <w:lang w:val="kk-KZ"/>
        </w:rPr>
        <w:t xml:space="preserve">пайдаланушыларға қазіргі уақытта </w:t>
      </w:r>
      <w:r w:rsidRPr="0016141F">
        <w:rPr>
          <w:rFonts w:ascii="Arial" w:eastAsia="Arial" w:hAnsi="Arial" w:cs="Arial"/>
          <w:sz w:val="28"/>
          <w:szCs w:val="28"/>
          <w:lang w:val="kk-KZ"/>
        </w:rPr>
        <w:lastRenderedPageBreak/>
        <w:t>қолданылатын байланыс құрылғыларының соңғы технологиясымен жылдамырақ және тиімдірек байланыс мүмкіндігін беретін желі ретінде анықталады.</w:t>
      </w:r>
      <w:r>
        <w:rPr>
          <w:rFonts w:ascii="Arial" w:eastAsia="Arial" w:hAnsi="Arial" w:cs="Arial"/>
          <w:sz w:val="28"/>
          <w:szCs w:val="28"/>
          <w:lang w:val="kk-KZ"/>
        </w:rPr>
        <w:t xml:space="preserve"> </w:t>
      </w:r>
      <w:r w:rsidRPr="0016141F">
        <w:rPr>
          <w:rFonts w:ascii="Arial" w:eastAsia="Arial" w:hAnsi="Arial" w:cs="Arial"/>
          <w:sz w:val="28"/>
          <w:szCs w:val="28"/>
          <w:lang w:val="kk-KZ"/>
        </w:rPr>
        <w:t>5G деректерді беру үшін жиілі</w:t>
      </w:r>
      <w:r w:rsidR="00CF2504">
        <w:rPr>
          <w:rFonts w:ascii="Arial" w:eastAsia="Arial" w:hAnsi="Arial" w:cs="Arial"/>
          <w:sz w:val="28"/>
          <w:szCs w:val="28"/>
          <w:lang w:val="kk-KZ"/>
        </w:rPr>
        <w:t xml:space="preserve">ктердің </w:t>
      </w:r>
      <w:r w:rsidRPr="0016141F">
        <w:rPr>
          <w:rFonts w:ascii="Arial" w:eastAsia="Arial" w:hAnsi="Arial" w:cs="Arial"/>
          <w:sz w:val="28"/>
          <w:szCs w:val="28"/>
          <w:lang w:val="kk-KZ"/>
        </w:rPr>
        <w:t>төмен, орташа және жоғары, сондай-ақ миллиметрлік толқын диапазондары</w:t>
      </w:r>
      <w:r w:rsidR="00CF2504">
        <w:rPr>
          <w:rFonts w:ascii="Arial" w:eastAsia="Arial" w:hAnsi="Arial" w:cs="Arial"/>
          <w:sz w:val="28"/>
          <w:szCs w:val="28"/>
          <w:lang w:val="kk-KZ"/>
        </w:rPr>
        <w:t>ның кең ауқымын пайдаланады</w:t>
      </w:r>
      <w:r w:rsidR="00510A27" w:rsidRPr="00510A27">
        <w:rPr>
          <w:rFonts w:ascii="Arial" w:eastAsia="Arial" w:hAnsi="Arial" w:cs="Arial"/>
          <w:sz w:val="28"/>
          <w:szCs w:val="28"/>
          <w:lang w:val="kk-KZ"/>
        </w:rPr>
        <w:t xml:space="preserve"> </w:t>
      </w:r>
      <w:r w:rsidR="00324FD9" w:rsidRPr="00324FD9">
        <w:rPr>
          <w:rFonts w:ascii="Arial" w:eastAsia="Arial" w:hAnsi="Arial" w:cs="Arial"/>
          <w:sz w:val="28"/>
          <w:szCs w:val="28"/>
          <w:lang w:val="kk-KZ"/>
        </w:rPr>
        <w:t>(Rayhaber 2021</w:t>
      </w:r>
      <w:r w:rsidR="00324FD9">
        <w:rPr>
          <w:rFonts w:ascii="Arial" w:eastAsia="Arial" w:hAnsi="Arial" w:cs="Arial"/>
          <w:sz w:val="28"/>
          <w:szCs w:val="28"/>
          <w:lang w:val="kk-KZ"/>
        </w:rPr>
        <w:t>)</w:t>
      </w:r>
      <w:r w:rsidRPr="0016141F">
        <w:rPr>
          <w:rFonts w:ascii="Arial" w:eastAsia="Arial" w:hAnsi="Arial" w:cs="Arial"/>
          <w:sz w:val="28"/>
          <w:szCs w:val="28"/>
          <w:lang w:val="kk-KZ"/>
        </w:rPr>
        <w:t>. Бұл деректердің жоғары жылдамдығына қол жеткізуге және байланыстың кеш</w:t>
      </w:r>
      <w:r w:rsidR="00CF2504">
        <w:rPr>
          <w:rFonts w:ascii="Arial" w:eastAsia="Arial" w:hAnsi="Arial" w:cs="Arial"/>
          <w:sz w:val="28"/>
          <w:szCs w:val="28"/>
          <w:lang w:val="kk-KZ"/>
        </w:rPr>
        <w:t>ігуін азайтуға мүмкіндік береді. Мысалы, т</w:t>
      </w:r>
      <w:r w:rsidR="00CF2504" w:rsidRPr="00CF2504">
        <w:rPr>
          <w:rFonts w:ascii="Arial" w:eastAsia="Arial" w:hAnsi="Arial" w:cs="Arial"/>
          <w:sz w:val="28"/>
          <w:szCs w:val="28"/>
          <w:lang w:val="kk-KZ"/>
        </w:rPr>
        <w:t>ө</w:t>
      </w:r>
      <w:r w:rsidR="00CF2504">
        <w:rPr>
          <w:rFonts w:ascii="Arial" w:eastAsia="Arial" w:hAnsi="Arial" w:cs="Arial"/>
          <w:sz w:val="28"/>
          <w:szCs w:val="28"/>
          <w:lang w:val="kk-KZ"/>
        </w:rPr>
        <w:t>мен жиіліктер (6 ГГц-тен төмен)</w:t>
      </w:r>
      <w:r w:rsidR="00CF2504" w:rsidRPr="00CF2504">
        <w:rPr>
          <w:rFonts w:ascii="Arial" w:eastAsia="Arial" w:hAnsi="Arial" w:cs="Arial"/>
          <w:sz w:val="28"/>
          <w:szCs w:val="28"/>
          <w:lang w:val="kk-KZ"/>
        </w:rPr>
        <w:t xml:space="preserve"> кедергілер арқылы сигналдың кең қамтылуын және енуін қамтамасыз ете</w:t>
      </w:r>
      <w:r w:rsidR="00CF2504">
        <w:rPr>
          <w:rFonts w:ascii="Arial" w:eastAsia="Arial" w:hAnsi="Arial" w:cs="Arial"/>
          <w:sz w:val="28"/>
          <w:szCs w:val="28"/>
          <w:lang w:val="kk-KZ"/>
        </w:rPr>
        <w:t>ді, бірақ өткізу қабілеті төмен болып табылады. Ал орташа жиіліктер (6-24 ГГц)</w:t>
      </w:r>
      <w:r w:rsidR="00CF2504" w:rsidRPr="00CF2504">
        <w:rPr>
          <w:rFonts w:ascii="Arial" w:eastAsia="Arial" w:hAnsi="Arial" w:cs="Arial"/>
          <w:sz w:val="28"/>
          <w:szCs w:val="28"/>
          <w:lang w:val="kk-KZ"/>
        </w:rPr>
        <w:t xml:space="preserve"> қамту мен өткізу қабілеттілігі арасындағы тепе-теңдікті қамтамасыз етеді.</w:t>
      </w:r>
      <w:r w:rsidR="00CF2504">
        <w:rPr>
          <w:rFonts w:ascii="Arial" w:eastAsia="Arial" w:hAnsi="Arial" w:cs="Arial"/>
          <w:sz w:val="28"/>
          <w:szCs w:val="28"/>
          <w:lang w:val="kk-KZ"/>
        </w:rPr>
        <w:t xml:space="preserve"> </w:t>
      </w:r>
      <w:r w:rsidR="00CF2504" w:rsidRPr="00CF2504">
        <w:rPr>
          <w:rFonts w:ascii="Arial" w:eastAsia="Arial" w:hAnsi="Arial" w:cs="Arial"/>
          <w:sz w:val="28"/>
          <w:szCs w:val="28"/>
          <w:lang w:val="kk-KZ"/>
        </w:rPr>
        <w:t>Жоғар</w:t>
      </w:r>
      <w:r w:rsidR="00CF2504">
        <w:rPr>
          <w:rFonts w:ascii="Arial" w:eastAsia="Arial" w:hAnsi="Arial" w:cs="Arial"/>
          <w:sz w:val="28"/>
          <w:szCs w:val="28"/>
          <w:lang w:val="kk-KZ"/>
        </w:rPr>
        <w:t>ы жиіліктер</w:t>
      </w:r>
      <w:r w:rsidR="009C53B5">
        <w:rPr>
          <w:rFonts w:ascii="Arial" w:eastAsia="Arial" w:hAnsi="Arial" w:cs="Arial"/>
          <w:sz w:val="28"/>
          <w:szCs w:val="28"/>
          <w:lang w:val="kk-KZ"/>
        </w:rPr>
        <w:t xml:space="preserve"> немесе</w:t>
      </w:r>
      <w:r w:rsidR="009C53B5" w:rsidRPr="009C53B5">
        <w:rPr>
          <w:rFonts w:ascii="Arial" w:eastAsia="Arial" w:hAnsi="Arial" w:cs="Arial"/>
          <w:sz w:val="28"/>
          <w:szCs w:val="28"/>
          <w:lang w:val="kk-KZ"/>
        </w:rPr>
        <w:t xml:space="preserve"> мм тол</w:t>
      </w:r>
      <w:r w:rsidR="009C53B5">
        <w:rPr>
          <w:rFonts w:ascii="Arial" w:eastAsia="Arial" w:hAnsi="Arial" w:cs="Arial"/>
          <w:sz w:val="28"/>
          <w:szCs w:val="28"/>
          <w:lang w:val="kk-KZ"/>
        </w:rPr>
        <w:t xml:space="preserve">қын </w:t>
      </w:r>
      <w:r w:rsidR="009C53B5" w:rsidRPr="009C53B5">
        <w:rPr>
          <w:rFonts w:ascii="Arial" w:eastAsia="Arial" w:hAnsi="Arial" w:cs="Arial"/>
          <w:sz w:val="28"/>
          <w:szCs w:val="28"/>
          <w:lang w:val="kk-KZ"/>
        </w:rPr>
        <w:t>(mmWave</w:t>
      </w:r>
      <w:r w:rsidR="009C53B5">
        <w:rPr>
          <w:rFonts w:ascii="Arial" w:eastAsia="Arial" w:hAnsi="Arial" w:cs="Arial"/>
          <w:sz w:val="28"/>
          <w:szCs w:val="28"/>
          <w:lang w:val="kk-KZ"/>
        </w:rPr>
        <w:t xml:space="preserve"> </w:t>
      </w:r>
      <w:r w:rsidR="009C53B5" w:rsidRPr="009C53B5">
        <w:rPr>
          <w:rFonts w:ascii="Arial" w:eastAsia="Arial" w:hAnsi="Arial" w:cs="Arial"/>
          <w:sz w:val="28"/>
          <w:szCs w:val="28"/>
          <w:lang w:val="kk-KZ"/>
        </w:rPr>
        <w:t>(</w:t>
      </w:r>
      <w:r w:rsidR="00CF2504">
        <w:rPr>
          <w:rFonts w:ascii="Arial" w:eastAsia="Arial" w:hAnsi="Arial" w:cs="Arial"/>
          <w:sz w:val="28"/>
          <w:szCs w:val="28"/>
          <w:lang w:val="kk-KZ"/>
        </w:rPr>
        <w:t xml:space="preserve">24 Гц-тен жоғары) </w:t>
      </w:r>
      <w:r w:rsidR="00CF2504" w:rsidRPr="00CF2504">
        <w:rPr>
          <w:rFonts w:ascii="Arial" w:eastAsia="Arial" w:hAnsi="Arial" w:cs="Arial"/>
          <w:sz w:val="28"/>
          <w:szCs w:val="28"/>
          <w:lang w:val="kk-KZ"/>
        </w:rPr>
        <w:t>деректер жылдамдығының өте жоғары болуын қамтамасыз ететін, бірақ шектеулі диапазонға ие және кедергілердің енуіне байланысты тығыз инфрақұрылымды қажет ететін миллиметрлік толқын диапазондарын қамтиды.</w:t>
      </w:r>
      <w:r w:rsidR="00CF2504">
        <w:rPr>
          <w:rFonts w:ascii="Arial" w:eastAsia="Arial" w:hAnsi="Arial" w:cs="Arial"/>
          <w:sz w:val="28"/>
          <w:szCs w:val="28"/>
          <w:lang w:val="kk-KZ"/>
        </w:rPr>
        <w:t xml:space="preserve"> Байланыс желілерінің төртінші буынымен салыстыратын болсақ,</w:t>
      </w:r>
      <w:r w:rsidR="00CF2504" w:rsidRPr="00CF2504">
        <w:rPr>
          <w:rFonts w:ascii="Arial" w:eastAsia="Arial" w:hAnsi="Arial" w:cs="Arial"/>
          <w:sz w:val="28"/>
          <w:szCs w:val="28"/>
          <w:lang w:val="kk-KZ"/>
        </w:rPr>
        <w:t xml:space="preserve"> </w:t>
      </w:r>
      <w:r w:rsidR="00CF2504">
        <w:rPr>
          <w:rFonts w:ascii="Arial" w:eastAsia="Arial" w:hAnsi="Arial" w:cs="Arial"/>
          <w:sz w:val="28"/>
          <w:szCs w:val="28"/>
          <w:lang w:val="kk-KZ"/>
        </w:rPr>
        <w:t xml:space="preserve">4G (LTE) </w:t>
      </w:r>
      <w:r w:rsidR="00954440">
        <w:rPr>
          <w:rFonts w:ascii="Arial" w:eastAsia="Arial" w:hAnsi="Arial" w:cs="Arial"/>
          <w:sz w:val="28"/>
          <w:szCs w:val="28"/>
          <w:lang w:val="kk-KZ"/>
        </w:rPr>
        <w:t>0,7 ГГц, 0,8 Г</w:t>
      </w:r>
      <w:r w:rsidR="00CF2504" w:rsidRPr="00CF2504">
        <w:rPr>
          <w:rFonts w:ascii="Arial" w:eastAsia="Arial" w:hAnsi="Arial" w:cs="Arial"/>
          <w:sz w:val="28"/>
          <w:szCs w:val="28"/>
          <w:lang w:val="kk-KZ"/>
        </w:rPr>
        <w:t xml:space="preserve">Гц, </w:t>
      </w:r>
      <w:r w:rsidR="00954440">
        <w:rPr>
          <w:rFonts w:ascii="Arial" w:eastAsia="Arial" w:hAnsi="Arial" w:cs="Arial"/>
          <w:sz w:val="28"/>
          <w:szCs w:val="28"/>
          <w:lang w:val="kk-KZ"/>
        </w:rPr>
        <w:t>0,</w:t>
      </w:r>
      <w:r w:rsidR="00CF2504" w:rsidRPr="00CF2504">
        <w:rPr>
          <w:rFonts w:ascii="Arial" w:eastAsia="Arial" w:hAnsi="Arial" w:cs="Arial"/>
          <w:sz w:val="28"/>
          <w:szCs w:val="28"/>
          <w:lang w:val="kk-KZ"/>
        </w:rPr>
        <w:t xml:space="preserve">18 </w:t>
      </w:r>
      <w:r w:rsidR="00954440">
        <w:rPr>
          <w:rFonts w:ascii="Arial" w:eastAsia="Arial" w:hAnsi="Arial" w:cs="Arial"/>
          <w:sz w:val="28"/>
          <w:szCs w:val="28"/>
          <w:lang w:val="kk-KZ"/>
        </w:rPr>
        <w:t>ГГц</w:t>
      </w:r>
      <w:r w:rsidR="00CF2504" w:rsidRPr="00CF2504">
        <w:rPr>
          <w:rFonts w:ascii="Arial" w:eastAsia="Arial" w:hAnsi="Arial" w:cs="Arial"/>
          <w:sz w:val="28"/>
          <w:szCs w:val="28"/>
          <w:lang w:val="kk-KZ"/>
        </w:rPr>
        <w:t>, 2</w:t>
      </w:r>
      <w:r w:rsidR="00954440">
        <w:rPr>
          <w:rFonts w:ascii="Arial" w:eastAsia="Arial" w:hAnsi="Arial" w:cs="Arial"/>
          <w:sz w:val="28"/>
          <w:szCs w:val="28"/>
          <w:lang w:val="kk-KZ"/>
        </w:rPr>
        <w:t>,</w:t>
      </w:r>
      <w:r w:rsidR="00CF2504" w:rsidRPr="00CF2504">
        <w:rPr>
          <w:rFonts w:ascii="Arial" w:eastAsia="Arial" w:hAnsi="Arial" w:cs="Arial"/>
          <w:sz w:val="28"/>
          <w:szCs w:val="28"/>
          <w:lang w:val="kk-KZ"/>
        </w:rPr>
        <w:t xml:space="preserve">1 </w:t>
      </w:r>
      <w:r w:rsidR="00954440">
        <w:rPr>
          <w:rFonts w:ascii="Arial" w:eastAsia="Arial" w:hAnsi="Arial" w:cs="Arial"/>
          <w:sz w:val="28"/>
          <w:szCs w:val="28"/>
          <w:lang w:val="kk-KZ"/>
        </w:rPr>
        <w:t>Г</w:t>
      </w:r>
      <w:r w:rsidR="00CF2504" w:rsidRPr="00CF2504">
        <w:rPr>
          <w:rFonts w:ascii="Arial" w:eastAsia="Arial" w:hAnsi="Arial" w:cs="Arial"/>
          <w:sz w:val="28"/>
          <w:szCs w:val="28"/>
          <w:lang w:val="kk-KZ"/>
        </w:rPr>
        <w:t>Гц және 2</w:t>
      </w:r>
      <w:r w:rsidR="00954440">
        <w:rPr>
          <w:rFonts w:ascii="Arial" w:eastAsia="Arial" w:hAnsi="Arial" w:cs="Arial"/>
          <w:sz w:val="28"/>
          <w:szCs w:val="28"/>
          <w:lang w:val="kk-KZ"/>
        </w:rPr>
        <w:t>,</w:t>
      </w:r>
      <w:r w:rsidR="00CF2504" w:rsidRPr="00CF2504">
        <w:rPr>
          <w:rFonts w:ascii="Arial" w:eastAsia="Arial" w:hAnsi="Arial" w:cs="Arial"/>
          <w:sz w:val="28"/>
          <w:szCs w:val="28"/>
          <w:lang w:val="kk-KZ"/>
        </w:rPr>
        <w:t xml:space="preserve">6 </w:t>
      </w:r>
      <w:r w:rsidR="00954440">
        <w:rPr>
          <w:rFonts w:ascii="Arial" w:eastAsia="Arial" w:hAnsi="Arial" w:cs="Arial"/>
          <w:sz w:val="28"/>
          <w:szCs w:val="28"/>
          <w:lang w:val="kk-KZ"/>
        </w:rPr>
        <w:t>Г</w:t>
      </w:r>
      <w:r w:rsidR="00CF2504" w:rsidRPr="00CF2504">
        <w:rPr>
          <w:rFonts w:ascii="Arial" w:eastAsia="Arial" w:hAnsi="Arial" w:cs="Arial"/>
          <w:sz w:val="28"/>
          <w:szCs w:val="28"/>
          <w:lang w:val="kk-KZ"/>
        </w:rPr>
        <w:t>Гц сияқты кең жиілік диапазонын қолданды</w:t>
      </w:r>
      <w:r w:rsidR="00510A27" w:rsidRPr="00510A27">
        <w:rPr>
          <w:rFonts w:ascii="Arial" w:eastAsia="Arial" w:hAnsi="Arial" w:cs="Arial"/>
          <w:sz w:val="28"/>
          <w:szCs w:val="28"/>
          <w:lang w:val="kk-KZ"/>
        </w:rPr>
        <w:t xml:space="preserve"> </w:t>
      </w:r>
      <w:r w:rsidR="00935547" w:rsidRPr="00935547">
        <w:rPr>
          <w:rFonts w:ascii="Arial" w:eastAsia="Arial" w:hAnsi="Arial" w:cs="Arial"/>
          <w:sz w:val="28"/>
          <w:szCs w:val="28"/>
          <w:lang w:val="kk-KZ"/>
        </w:rPr>
        <w:t>(Oludare 2014)</w:t>
      </w:r>
      <w:r w:rsidR="00CF2504" w:rsidRPr="00CF2504">
        <w:rPr>
          <w:rFonts w:ascii="Arial" w:eastAsia="Arial" w:hAnsi="Arial" w:cs="Arial"/>
          <w:sz w:val="28"/>
          <w:szCs w:val="28"/>
          <w:lang w:val="kk-KZ"/>
        </w:rPr>
        <w:t>.</w:t>
      </w:r>
      <w:r w:rsidR="00954440">
        <w:rPr>
          <w:rFonts w:ascii="Arial" w:eastAsia="Arial" w:hAnsi="Arial" w:cs="Arial"/>
          <w:sz w:val="28"/>
          <w:szCs w:val="28"/>
          <w:lang w:val="kk-KZ"/>
        </w:rPr>
        <w:t xml:space="preserve"> </w:t>
      </w:r>
    </w:p>
    <w:p w14:paraId="53E5FECC" w14:textId="4D23E232" w:rsidR="00CF2504" w:rsidRDefault="00CF2504" w:rsidP="00CF2504">
      <w:pPr>
        <w:spacing w:after="0" w:line="240" w:lineRule="auto"/>
        <w:ind w:firstLine="720"/>
        <w:jc w:val="both"/>
        <w:rPr>
          <w:rFonts w:ascii="Arial" w:eastAsia="Arial" w:hAnsi="Arial" w:cs="Arial"/>
          <w:sz w:val="28"/>
          <w:szCs w:val="28"/>
          <w:lang w:val="kk-KZ"/>
        </w:rPr>
      </w:pPr>
      <w:r w:rsidRPr="00CF2504">
        <w:rPr>
          <w:rFonts w:ascii="Arial" w:eastAsia="Arial" w:hAnsi="Arial" w:cs="Arial"/>
          <w:sz w:val="28"/>
          <w:szCs w:val="28"/>
          <w:lang w:val="kk-KZ"/>
        </w:rPr>
        <w:t>Жоғары жылдамдықты және төмен кідірісті қамтамасыз ету үшін 5G жетілдірілген антенналар, көп кіріс-шығыс (MIMO) технологиялары және адаптивті сәуле қалыптастыру сияқты әртүрлі технологияларды қолданады. Бұл технологиялар өткізу қабілеттілігін арттыру және кідірістерді азайту арқылы дәлірек және бағытталған сигналдар жасауға мүмкіндік береді</w:t>
      </w:r>
      <w:r w:rsidR="00510A27" w:rsidRPr="00510A27">
        <w:rPr>
          <w:rFonts w:ascii="Arial" w:eastAsia="Arial" w:hAnsi="Arial" w:cs="Arial"/>
          <w:sz w:val="28"/>
          <w:szCs w:val="28"/>
          <w:lang w:val="kk-KZ"/>
        </w:rPr>
        <w:t xml:space="preserve"> </w:t>
      </w:r>
      <w:r w:rsidR="00935547" w:rsidRPr="00935547">
        <w:rPr>
          <w:rFonts w:ascii="Arial" w:eastAsia="Arial" w:hAnsi="Arial" w:cs="Arial"/>
          <w:sz w:val="28"/>
          <w:szCs w:val="28"/>
          <w:lang w:val="kk-KZ"/>
        </w:rPr>
        <w:t>(WHO 2020)</w:t>
      </w:r>
      <w:r w:rsidRPr="00CF2504">
        <w:rPr>
          <w:rFonts w:ascii="Arial" w:eastAsia="Arial" w:hAnsi="Arial" w:cs="Arial"/>
          <w:sz w:val="28"/>
          <w:szCs w:val="28"/>
          <w:lang w:val="kk-KZ"/>
        </w:rPr>
        <w:t>.</w:t>
      </w:r>
    </w:p>
    <w:p w14:paraId="35AD3D5A" w14:textId="024FB95D" w:rsidR="00133C85" w:rsidRDefault="00133C85" w:rsidP="00CF2504">
      <w:pPr>
        <w:spacing w:after="0" w:line="240" w:lineRule="auto"/>
        <w:ind w:firstLine="720"/>
        <w:jc w:val="both"/>
        <w:rPr>
          <w:rFonts w:ascii="Arial" w:eastAsia="Arial" w:hAnsi="Arial" w:cs="Arial"/>
          <w:sz w:val="28"/>
          <w:szCs w:val="28"/>
          <w:lang w:val="kk-KZ"/>
        </w:rPr>
      </w:pPr>
      <w:r>
        <w:rPr>
          <w:rFonts w:ascii="Arial" w:eastAsia="Arial" w:hAnsi="Arial" w:cs="Arial"/>
          <w:sz w:val="28"/>
          <w:szCs w:val="28"/>
          <w:lang w:val="kk-KZ"/>
        </w:rPr>
        <w:t xml:space="preserve">Осындай жоғары электромагниттік сәулеленудің және заманауи жетілдірілген </w:t>
      </w:r>
      <w:r w:rsidRPr="00133C85">
        <w:rPr>
          <w:rFonts w:ascii="Arial" w:eastAsia="Arial" w:hAnsi="Arial" w:cs="Arial"/>
          <w:sz w:val="28"/>
          <w:szCs w:val="28"/>
          <w:lang w:val="kk-KZ"/>
        </w:rPr>
        <w:t>5G анте</w:t>
      </w:r>
      <w:r>
        <w:rPr>
          <w:rFonts w:ascii="Arial" w:eastAsia="Arial" w:hAnsi="Arial" w:cs="Arial"/>
          <w:sz w:val="28"/>
          <w:szCs w:val="28"/>
          <w:lang w:val="kk-KZ"/>
        </w:rPr>
        <w:t>нналардың орнатылуы адам ағзасына кері әсерін тигізбей ме деген сұрақ туындатады. Қазіргі таңда, ғ</w:t>
      </w:r>
      <w:r w:rsidRPr="00133C85">
        <w:rPr>
          <w:rFonts w:ascii="Arial" w:eastAsia="Arial" w:hAnsi="Arial" w:cs="Arial"/>
          <w:sz w:val="28"/>
          <w:szCs w:val="28"/>
          <w:lang w:val="kk-KZ"/>
        </w:rPr>
        <w:t>ылыми зерттеулер 5G технологиясы мен әртүрлі аурулардың дамуы арасында тікелей</w:t>
      </w:r>
      <w:r>
        <w:rPr>
          <w:rFonts w:ascii="Arial" w:eastAsia="Arial" w:hAnsi="Arial" w:cs="Arial"/>
          <w:sz w:val="28"/>
          <w:szCs w:val="28"/>
          <w:lang w:val="kk-KZ"/>
        </w:rPr>
        <w:t xml:space="preserve"> және сенімді байланыс таппады және</w:t>
      </w:r>
      <w:r w:rsidRPr="00133C85">
        <w:rPr>
          <w:rFonts w:ascii="Arial" w:eastAsia="Arial" w:hAnsi="Arial" w:cs="Arial"/>
          <w:sz w:val="28"/>
          <w:szCs w:val="28"/>
          <w:lang w:val="kk-KZ"/>
        </w:rPr>
        <w:t xml:space="preserve"> 5G</w:t>
      </w:r>
      <w:r>
        <w:rPr>
          <w:rFonts w:ascii="Arial" w:eastAsia="Arial" w:hAnsi="Arial" w:cs="Arial"/>
          <w:sz w:val="28"/>
          <w:szCs w:val="28"/>
          <w:lang w:val="kk-KZ"/>
        </w:rPr>
        <w:t>-дің</w:t>
      </w:r>
      <w:r w:rsidRPr="00133C85">
        <w:rPr>
          <w:rFonts w:ascii="Arial" w:eastAsia="Arial" w:hAnsi="Arial" w:cs="Arial"/>
          <w:sz w:val="28"/>
          <w:szCs w:val="28"/>
          <w:lang w:val="kk-KZ"/>
        </w:rPr>
        <w:t xml:space="preserve"> белгілі бір ауруларға әкелетінін растайтын ғылыми дәлелдер жеткіліксіз. Дегенмен, 5G технологиясында қолданылатын электромагниттік сәулеленудің адам денсаулығына әсері туралы кеңінен талқылау және қызығушылық бар. Кейбір адамдар ықтимал қауіптерге қатысты </w:t>
      </w:r>
      <w:r>
        <w:rPr>
          <w:rFonts w:ascii="Arial" w:eastAsia="Arial" w:hAnsi="Arial" w:cs="Arial"/>
          <w:sz w:val="28"/>
          <w:szCs w:val="28"/>
          <w:lang w:val="kk-KZ"/>
        </w:rPr>
        <w:t xml:space="preserve">қатты </w:t>
      </w:r>
      <w:r w:rsidRPr="00133C85">
        <w:rPr>
          <w:rFonts w:ascii="Arial" w:eastAsia="Arial" w:hAnsi="Arial" w:cs="Arial"/>
          <w:sz w:val="28"/>
          <w:szCs w:val="28"/>
          <w:lang w:val="kk-KZ"/>
        </w:rPr>
        <w:t>алаңдаушылық білдіреді, соның ішінде:</w:t>
      </w:r>
    </w:p>
    <w:p w14:paraId="0000000D" w14:textId="685E1285" w:rsidR="00902D25" w:rsidRDefault="00133C85" w:rsidP="00133C85">
      <w:pPr>
        <w:pStyle w:val="a5"/>
        <w:numPr>
          <w:ilvl w:val="0"/>
          <w:numId w:val="1"/>
        </w:numPr>
        <w:spacing w:after="0" w:line="240" w:lineRule="auto"/>
        <w:ind w:left="0" w:firstLine="360"/>
        <w:rPr>
          <w:rFonts w:ascii="Arial" w:eastAsia="Arial" w:hAnsi="Arial" w:cs="Arial"/>
          <w:sz w:val="28"/>
          <w:szCs w:val="28"/>
          <w:lang w:val="kk-KZ"/>
        </w:rPr>
      </w:pPr>
      <w:r w:rsidRPr="00133C85">
        <w:rPr>
          <w:rFonts w:ascii="Arial" w:eastAsia="Arial" w:hAnsi="Arial" w:cs="Arial"/>
          <w:b/>
          <w:sz w:val="28"/>
          <w:szCs w:val="28"/>
          <w:lang w:val="kk-KZ"/>
        </w:rPr>
        <w:t>Ұйқының және психиканың бұзылуы:</w:t>
      </w:r>
      <w:r>
        <w:rPr>
          <w:rFonts w:ascii="Arial" w:eastAsia="Arial" w:hAnsi="Arial" w:cs="Arial"/>
          <w:sz w:val="28"/>
          <w:szCs w:val="28"/>
          <w:lang w:val="kk-KZ"/>
        </w:rPr>
        <w:t xml:space="preserve"> кейбір зерттеулер жоғары </w:t>
      </w:r>
      <w:r w:rsidRPr="00133C85">
        <w:rPr>
          <w:rFonts w:ascii="Arial" w:eastAsia="Arial" w:hAnsi="Arial" w:cs="Arial"/>
          <w:sz w:val="28"/>
          <w:szCs w:val="28"/>
          <w:lang w:val="kk-KZ"/>
        </w:rPr>
        <w:t xml:space="preserve">жиілікті өрістердің адамдардың ұйқысы мен психикалық денсаулығына ықтимал әсерін көрсетеді. </w:t>
      </w:r>
    </w:p>
    <w:p w14:paraId="0000000E" w14:textId="7BF958E5" w:rsidR="00902D25" w:rsidRDefault="00133C85" w:rsidP="00133C85">
      <w:pPr>
        <w:pStyle w:val="a5"/>
        <w:numPr>
          <w:ilvl w:val="0"/>
          <w:numId w:val="1"/>
        </w:numPr>
        <w:spacing w:after="0" w:line="240" w:lineRule="auto"/>
        <w:ind w:left="0" w:firstLine="720"/>
        <w:jc w:val="both"/>
        <w:rPr>
          <w:rFonts w:ascii="Arial" w:eastAsia="Arial" w:hAnsi="Arial" w:cs="Arial"/>
          <w:sz w:val="28"/>
          <w:szCs w:val="28"/>
          <w:lang w:val="kk-KZ"/>
        </w:rPr>
      </w:pPr>
      <w:r w:rsidRPr="00133C85">
        <w:rPr>
          <w:rFonts w:ascii="Arial" w:eastAsia="Arial" w:hAnsi="Arial" w:cs="Arial"/>
          <w:b/>
          <w:sz w:val="28"/>
          <w:szCs w:val="28"/>
          <w:lang w:val="kk-KZ"/>
        </w:rPr>
        <w:t>Бас ауруы және бағдарсыздық:</w:t>
      </w:r>
      <w:r w:rsidRPr="00133C85">
        <w:rPr>
          <w:rFonts w:ascii="Arial" w:eastAsia="Arial" w:hAnsi="Arial" w:cs="Arial"/>
          <w:sz w:val="28"/>
          <w:szCs w:val="28"/>
          <w:lang w:val="kk-KZ"/>
        </w:rPr>
        <w:t xml:space="preserve"> бас ауруы мен бағдарсыздық туралы хабарлаудың кейбір жекелеген жағдайлары мобильді құрылғылар мен желілерді, соның ішінде 5G пайдаланумен байланысты болды. </w:t>
      </w:r>
    </w:p>
    <w:p w14:paraId="0000000F" w14:textId="120BA31D" w:rsidR="00902D25" w:rsidRDefault="00133C85" w:rsidP="00133C85">
      <w:pPr>
        <w:pStyle w:val="a5"/>
        <w:numPr>
          <w:ilvl w:val="0"/>
          <w:numId w:val="1"/>
        </w:numPr>
        <w:spacing w:after="0" w:line="240" w:lineRule="auto"/>
        <w:ind w:left="0" w:firstLine="720"/>
        <w:jc w:val="both"/>
        <w:rPr>
          <w:rFonts w:ascii="Arial" w:eastAsia="Arial" w:hAnsi="Arial" w:cs="Arial"/>
          <w:sz w:val="28"/>
          <w:szCs w:val="28"/>
          <w:lang w:val="kk-KZ"/>
        </w:rPr>
      </w:pPr>
      <w:r w:rsidRPr="00133C85">
        <w:rPr>
          <w:rFonts w:ascii="Arial" w:eastAsia="Arial" w:hAnsi="Arial" w:cs="Arial"/>
          <w:b/>
          <w:sz w:val="28"/>
          <w:szCs w:val="28"/>
          <w:lang w:val="kk-KZ"/>
        </w:rPr>
        <w:t>Балалар мен жүкті әйелдер үшін қауіп</w:t>
      </w:r>
      <w:r w:rsidRPr="00133C85">
        <w:rPr>
          <w:rFonts w:ascii="Arial" w:eastAsia="Arial" w:hAnsi="Arial" w:cs="Arial"/>
          <w:sz w:val="28"/>
          <w:szCs w:val="28"/>
          <w:lang w:val="kk-KZ"/>
        </w:rPr>
        <w:t xml:space="preserve">: балалар мен жүкті әйелдер сияқты кейбір топтардың жоғары сезімталдығына байланысты электромагниттік өрістердің әсерінен олардың денсаулығына ықтимал қауіп туралы сұрақ туындайды. </w:t>
      </w:r>
    </w:p>
    <w:p w14:paraId="1F4F9519" w14:textId="1CE07B65" w:rsidR="00272D94" w:rsidRDefault="00133C85" w:rsidP="00272D94">
      <w:pPr>
        <w:pStyle w:val="a5"/>
        <w:numPr>
          <w:ilvl w:val="0"/>
          <w:numId w:val="1"/>
        </w:numPr>
        <w:spacing w:after="0" w:line="240" w:lineRule="auto"/>
        <w:ind w:left="0" w:firstLine="360"/>
        <w:jc w:val="both"/>
        <w:rPr>
          <w:rFonts w:ascii="Arial" w:eastAsia="Arial" w:hAnsi="Arial" w:cs="Arial"/>
          <w:sz w:val="28"/>
          <w:szCs w:val="28"/>
          <w:lang w:val="kk-KZ"/>
        </w:rPr>
      </w:pPr>
      <w:r>
        <w:rPr>
          <w:rFonts w:ascii="Arial" w:eastAsia="Arial" w:hAnsi="Arial" w:cs="Arial"/>
          <w:b/>
          <w:sz w:val="28"/>
          <w:szCs w:val="28"/>
          <w:lang w:val="kk-KZ"/>
        </w:rPr>
        <w:t>Обыр ауруларының пайда болу қаупі</w:t>
      </w:r>
      <w:r w:rsidRPr="00133C85">
        <w:rPr>
          <w:rFonts w:ascii="Arial" w:eastAsia="Arial" w:hAnsi="Arial" w:cs="Arial"/>
          <w:b/>
          <w:sz w:val="28"/>
          <w:szCs w:val="28"/>
          <w:lang w:val="kk-KZ"/>
        </w:rPr>
        <w:t>:</w:t>
      </w:r>
      <w:r>
        <w:rPr>
          <w:rFonts w:ascii="Arial" w:eastAsia="Arial" w:hAnsi="Arial" w:cs="Arial"/>
          <w:b/>
          <w:sz w:val="28"/>
          <w:szCs w:val="28"/>
          <w:lang w:val="kk-KZ"/>
        </w:rPr>
        <w:t xml:space="preserve"> </w:t>
      </w:r>
      <w:r w:rsidR="00272D94">
        <w:rPr>
          <w:rFonts w:ascii="Arial" w:eastAsia="Arial" w:hAnsi="Arial" w:cs="Arial"/>
          <w:sz w:val="28"/>
          <w:szCs w:val="28"/>
          <w:lang w:val="kk-KZ"/>
        </w:rPr>
        <w:t>к</w:t>
      </w:r>
      <w:r w:rsidRPr="00133C85">
        <w:rPr>
          <w:rFonts w:ascii="Arial" w:eastAsia="Arial" w:hAnsi="Arial" w:cs="Arial"/>
          <w:sz w:val="28"/>
          <w:szCs w:val="28"/>
          <w:lang w:val="kk-KZ"/>
        </w:rPr>
        <w:t xml:space="preserve">ейбір 5G диапазондарында қолданылатын жоғары жиілікті электромагниттік </w:t>
      </w:r>
      <w:r w:rsidRPr="00133C85">
        <w:rPr>
          <w:rFonts w:ascii="Arial" w:eastAsia="Arial" w:hAnsi="Arial" w:cs="Arial"/>
          <w:sz w:val="28"/>
          <w:szCs w:val="28"/>
          <w:lang w:val="kk-KZ"/>
        </w:rPr>
        <w:lastRenderedPageBreak/>
        <w:t>өрістер қатерлі ісігі</w:t>
      </w:r>
      <w:r w:rsidR="00272D94">
        <w:rPr>
          <w:rFonts w:ascii="Arial" w:eastAsia="Arial" w:hAnsi="Arial" w:cs="Arial"/>
          <w:sz w:val="28"/>
          <w:szCs w:val="28"/>
          <w:lang w:val="kk-KZ"/>
        </w:rPr>
        <w:t>ктердің</w:t>
      </w:r>
      <w:r w:rsidRPr="00133C85">
        <w:rPr>
          <w:rFonts w:ascii="Arial" w:eastAsia="Arial" w:hAnsi="Arial" w:cs="Arial"/>
          <w:sz w:val="28"/>
          <w:szCs w:val="28"/>
          <w:lang w:val="kk-KZ"/>
        </w:rPr>
        <w:t xml:space="preserve"> даму қаупінің жоғарылауына қатысты алаңдаушылық тудырады.</w:t>
      </w:r>
    </w:p>
    <w:p w14:paraId="4335523F" w14:textId="0C317AF4" w:rsidR="00C9297F" w:rsidRPr="00C9297F" w:rsidRDefault="00C91FB9" w:rsidP="003E7FAF">
      <w:pPr>
        <w:spacing w:after="0" w:line="240" w:lineRule="auto"/>
        <w:ind w:firstLine="720"/>
        <w:jc w:val="both"/>
        <w:rPr>
          <w:rFonts w:ascii="Arial" w:eastAsia="Arial" w:hAnsi="Arial" w:cs="Arial"/>
          <w:sz w:val="28"/>
          <w:szCs w:val="28"/>
          <w:lang w:val="kk-KZ"/>
        </w:rPr>
      </w:pPr>
      <w:r>
        <w:rPr>
          <w:rFonts w:ascii="Arial" w:eastAsia="Arial" w:hAnsi="Arial" w:cs="Arial"/>
          <w:sz w:val="28"/>
          <w:szCs w:val="28"/>
          <w:lang w:val="kk-KZ"/>
        </w:rPr>
        <w:t>Осы тұрғыда, электромагниттк өрістің адам ағзасына тигізетін әсері оның деңгейінің қаншалықты мықтылығына тікелей байланысты екендігін көре аламыз. 5</w:t>
      </w:r>
      <w:r w:rsidRPr="00C91FB9">
        <w:rPr>
          <w:rFonts w:ascii="Arial" w:eastAsia="Arial" w:hAnsi="Arial" w:cs="Arial"/>
          <w:sz w:val="28"/>
          <w:szCs w:val="28"/>
          <w:lang w:val="kk-KZ"/>
        </w:rPr>
        <w:t xml:space="preserve">G </w:t>
      </w:r>
      <w:r>
        <w:rPr>
          <w:rFonts w:ascii="Arial" w:eastAsia="Arial" w:hAnsi="Arial" w:cs="Arial"/>
          <w:sz w:val="28"/>
          <w:szCs w:val="28"/>
          <w:lang w:val="kk-KZ"/>
        </w:rPr>
        <w:t xml:space="preserve">бөліп шығаратын өріс деңгейі </w:t>
      </w:r>
      <w:r w:rsidRPr="00C91FB9">
        <w:rPr>
          <w:rFonts w:ascii="Arial" w:eastAsia="Arial" w:hAnsi="Arial" w:cs="Arial"/>
          <w:sz w:val="28"/>
          <w:szCs w:val="28"/>
          <w:lang w:val="kk-KZ"/>
        </w:rPr>
        <w:t>0,3-тен 300 ГГц-</w:t>
      </w:r>
      <w:r>
        <w:rPr>
          <w:rFonts w:ascii="Arial" w:eastAsia="Arial" w:hAnsi="Arial" w:cs="Arial"/>
          <w:sz w:val="28"/>
          <w:szCs w:val="28"/>
          <w:lang w:val="kk-KZ"/>
        </w:rPr>
        <w:t>ке дейінгі жиілік диапазонында жатады және</w:t>
      </w:r>
      <w:r w:rsidRPr="00C91FB9">
        <w:rPr>
          <w:rFonts w:ascii="Arial" w:eastAsia="Arial" w:hAnsi="Arial" w:cs="Arial"/>
          <w:sz w:val="28"/>
          <w:szCs w:val="28"/>
          <w:lang w:val="kk-KZ"/>
        </w:rPr>
        <w:t xml:space="preserve"> энергия ағынының рұқсат етілген деңгейі халықаралық стандарттар мен денсаулық сақтау және ғылыми ұйымдардың ұсыныстарына сәйкес Иондамайтын сәулеленуден қорға</w:t>
      </w:r>
      <w:r>
        <w:rPr>
          <w:rFonts w:ascii="Arial" w:eastAsia="Arial" w:hAnsi="Arial" w:cs="Arial"/>
          <w:sz w:val="28"/>
          <w:szCs w:val="28"/>
          <w:lang w:val="kk-KZ"/>
        </w:rPr>
        <w:t>у жөніндегі халықаралық комитеті</w:t>
      </w:r>
      <w:r w:rsidRPr="00C91FB9">
        <w:rPr>
          <w:rFonts w:ascii="Arial" w:eastAsia="Arial" w:hAnsi="Arial" w:cs="Arial"/>
          <w:sz w:val="28"/>
          <w:szCs w:val="28"/>
          <w:lang w:val="kk-KZ"/>
        </w:rPr>
        <w:t xml:space="preserve"> </w:t>
      </w:r>
      <w:r>
        <w:rPr>
          <w:rFonts w:ascii="Arial" w:eastAsia="Arial" w:hAnsi="Arial" w:cs="Arial"/>
          <w:sz w:val="28"/>
          <w:szCs w:val="28"/>
          <w:lang w:val="kk-KZ"/>
        </w:rPr>
        <w:t>анықтайды</w:t>
      </w:r>
      <w:r w:rsidRPr="00C91FB9">
        <w:rPr>
          <w:lang w:val="kk-KZ"/>
        </w:rPr>
        <w:t xml:space="preserve"> </w:t>
      </w:r>
      <w:r w:rsidRPr="00C91FB9">
        <w:rPr>
          <w:rFonts w:ascii="Arial" w:eastAsia="Arial" w:hAnsi="Arial" w:cs="Arial"/>
          <w:sz w:val="28"/>
          <w:szCs w:val="28"/>
          <w:lang w:val="kk-KZ"/>
        </w:rPr>
        <w:t>(ICNIRP)</w:t>
      </w:r>
      <w:r w:rsidR="00C9297F">
        <w:rPr>
          <w:rFonts w:ascii="Arial" w:eastAsia="Arial" w:hAnsi="Arial" w:cs="Arial"/>
          <w:sz w:val="28"/>
          <w:szCs w:val="28"/>
          <w:lang w:val="kk-KZ"/>
        </w:rPr>
        <w:t xml:space="preserve">. </w:t>
      </w:r>
      <w:r w:rsidR="00C9297F" w:rsidRPr="00C91FB9">
        <w:rPr>
          <w:rFonts w:ascii="Arial" w:eastAsia="Arial" w:hAnsi="Arial" w:cs="Arial"/>
          <w:sz w:val="28"/>
          <w:szCs w:val="28"/>
          <w:lang w:val="kk-KZ"/>
        </w:rPr>
        <w:t>ICNIRP</w:t>
      </w:r>
      <w:r w:rsidR="00C9297F">
        <w:rPr>
          <w:rFonts w:ascii="Arial" w:eastAsia="Arial" w:hAnsi="Arial" w:cs="Arial"/>
          <w:sz w:val="28"/>
          <w:szCs w:val="28"/>
          <w:lang w:val="kk-KZ"/>
        </w:rPr>
        <w:t>- не сәйкес</w:t>
      </w:r>
      <w:r w:rsidR="00C9297F" w:rsidRPr="00C9297F">
        <w:rPr>
          <w:rFonts w:ascii="Arial" w:eastAsia="Arial" w:hAnsi="Arial" w:cs="Arial"/>
          <w:sz w:val="28"/>
          <w:szCs w:val="28"/>
          <w:lang w:val="kk-KZ"/>
        </w:rPr>
        <w:t xml:space="preserve"> 0,3-тен 300 ГГц-ке де</w:t>
      </w:r>
      <w:r w:rsidR="00C9297F">
        <w:rPr>
          <w:rFonts w:ascii="Arial" w:eastAsia="Arial" w:hAnsi="Arial" w:cs="Arial"/>
          <w:sz w:val="28"/>
          <w:szCs w:val="28"/>
          <w:lang w:val="kk-KZ"/>
        </w:rPr>
        <w:t>йінгі жиілік диапазонында (</w:t>
      </w:r>
      <w:r w:rsidR="00C9297F" w:rsidRPr="00C9297F">
        <w:rPr>
          <w:rFonts w:ascii="Arial" w:eastAsia="Arial" w:hAnsi="Arial" w:cs="Arial"/>
          <w:sz w:val="28"/>
          <w:szCs w:val="28"/>
          <w:lang w:val="kk-KZ"/>
        </w:rPr>
        <w:t xml:space="preserve">радиотолқынды </w:t>
      </w:r>
      <w:r w:rsidR="00C9297F">
        <w:rPr>
          <w:rFonts w:ascii="Arial" w:eastAsia="Arial" w:hAnsi="Arial" w:cs="Arial"/>
          <w:sz w:val="28"/>
          <w:szCs w:val="28"/>
          <w:lang w:val="kk-KZ"/>
        </w:rPr>
        <w:t>және микротолқынды диапазондар</w:t>
      </w:r>
      <w:r w:rsidR="00C9297F" w:rsidRPr="00C9297F">
        <w:rPr>
          <w:rFonts w:ascii="Arial" w:eastAsia="Arial" w:hAnsi="Arial" w:cs="Arial"/>
          <w:sz w:val="28"/>
          <w:szCs w:val="28"/>
          <w:lang w:val="kk-KZ"/>
        </w:rPr>
        <w:t>) экспозицияның шекті мәндері әдетте энергия ағынының тығыздығы ретінде көрс</w:t>
      </w:r>
      <w:r w:rsidR="00C9297F">
        <w:rPr>
          <w:rFonts w:ascii="Arial" w:eastAsia="Arial" w:hAnsi="Arial" w:cs="Arial"/>
          <w:sz w:val="28"/>
          <w:szCs w:val="28"/>
          <w:lang w:val="kk-KZ"/>
        </w:rPr>
        <w:t>етіледі және мыналарды құрайды:</w:t>
      </w:r>
    </w:p>
    <w:p w14:paraId="6FA10AD5" w14:textId="6E180614" w:rsidR="00C9297F" w:rsidRPr="003E7FAF" w:rsidRDefault="00B33B68" w:rsidP="00B33B68">
      <w:pPr>
        <w:spacing w:after="0" w:line="240" w:lineRule="auto"/>
        <w:ind w:firstLine="360"/>
        <w:jc w:val="both"/>
        <w:rPr>
          <w:rFonts w:ascii="Arial" w:eastAsia="Arial" w:hAnsi="Arial" w:cs="Arial"/>
          <w:b/>
          <w:bCs/>
          <w:sz w:val="28"/>
          <w:szCs w:val="28"/>
          <w:lang w:val="kk-KZ"/>
        </w:rPr>
      </w:pPr>
      <w:r w:rsidRPr="003E7FAF">
        <w:rPr>
          <w:rFonts w:ascii="Arial" w:eastAsia="Arial" w:hAnsi="Arial" w:cs="Arial"/>
          <w:b/>
          <w:bCs/>
          <w:sz w:val="28"/>
          <w:szCs w:val="28"/>
          <w:lang w:val="kk-KZ"/>
        </w:rPr>
        <w:t>Халық</w:t>
      </w:r>
      <w:r w:rsidR="00C9297F" w:rsidRPr="003E7FAF">
        <w:rPr>
          <w:rFonts w:ascii="Arial" w:eastAsia="Arial" w:hAnsi="Arial" w:cs="Arial"/>
          <w:b/>
          <w:bCs/>
          <w:sz w:val="28"/>
          <w:szCs w:val="28"/>
          <w:lang w:val="kk-KZ"/>
        </w:rPr>
        <w:t xml:space="preserve"> үшін: </w:t>
      </w:r>
      <w:r w:rsidRPr="003E7FAF">
        <w:rPr>
          <w:rFonts w:ascii="Arial" w:eastAsia="Arial" w:hAnsi="Arial" w:cs="Arial"/>
          <w:b/>
          <w:bCs/>
          <w:sz w:val="28"/>
          <w:szCs w:val="28"/>
        </w:rPr>
        <w:t>0,00</w:t>
      </w:r>
      <w:r w:rsidR="00C9297F" w:rsidRPr="003E7FAF">
        <w:rPr>
          <w:rFonts w:ascii="Arial" w:eastAsia="Arial" w:hAnsi="Arial" w:cs="Arial"/>
          <w:b/>
          <w:bCs/>
          <w:sz w:val="28"/>
          <w:szCs w:val="28"/>
          <w:lang w:val="kk-KZ"/>
        </w:rPr>
        <w:t>61 Вт/</w:t>
      </w:r>
      <w:r w:rsidRPr="003E7FAF">
        <w:rPr>
          <w:rFonts w:ascii="Arial" w:eastAsia="Arial" w:hAnsi="Arial" w:cs="Arial"/>
          <w:b/>
          <w:bCs/>
          <w:sz w:val="28"/>
          <w:szCs w:val="28"/>
          <w:lang w:val="kk-KZ"/>
        </w:rPr>
        <w:t>с</w:t>
      </w:r>
      <w:r w:rsidR="00C9297F" w:rsidRPr="003E7FAF">
        <w:rPr>
          <w:rFonts w:ascii="Arial" w:eastAsia="Arial" w:hAnsi="Arial" w:cs="Arial"/>
          <w:b/>
          <w:bCs/>
          <w:sz w:val="28"/>
          <w:szCs w:val="28"/>
          <w:lang w:val="kk-KZ"/>
        </w:rPr>
        <w:t>м2 (орта есеппен 6 минут).</w:t>
      </w:r>
    </w:p>
    <w:p w14:paraId="10298651" w14:textId="2819B04D" w:rsidR="00C9297F" w:rsidRPr="003E7FAF" w:rsidRDefault="00C9297F" w:rsidP="00B33B68">
      <w:pPr>
        <w:spacing w:after="0" w:line="240" w:lineRule="auto"/>
        <w:ind w:firstLine="360"/>
        <w:jc w:val="both"/>
        <w:rPr>
          <w:rFonts w:ascii="Arial" w:eastAsia="Arial" w:hAnsi="Arial" w:cs="Arial"/>
          <w:b/>
          <w:bCs/>
          <w:sz w:val="28"/>
          <w:szCs w:val="28"/>
          <w:lang w:val="kk-KZ"/>
        </w:rPr>
      </w:pPr>
      <w:r w:rsidRPr="003E7FAF">
        <w:rPr>
          <w:rFonts w:ascii="Arial" w:eastAsia="Arial" w:hAnsi="Arial" w:cs="Arial"/>
          <w:b/>
          <w:bCs/>
          <w:sz w:val="28"/>
          <w:szCs w:val="28"/>
          <w:lang w:val="kk-KZ"/>
        </w:rPr>
        <w:t xml:space="preserve">Жұмысшылар үшін: </w:t>
      </w:r>
      <w:r w:rsidR="00B33B68" w:rsidRPr="003E7FAF">
        <w:rPr>
          <w:rFonts w:ascii="Arial" w:eastAsia="Arial" w:hAnsi="Arial" w:cs="Arial"/>
          <w:b/>
          <w:bCs/>
          <w:sz w:val="28"/>
          <w:szCs w:val="28"/>
          <w:lang w:val="kk-KZ"/>
        </w:rPr>
        <w:t>0,0</w:t>
      </w:r>
      <w:r w:rsidRPr="003E7FAF">
        <w:rPr>
          <w:rFonts w:ascii="Arial" w:eastAsia="Arial" w:hAnsi="Arial" w:cs="Arial"/>
          <w:b/>
          <w:bCs/>
          <w:sz w:val="28"/>
          <w:szCs w:val="28"/>
          <w:lang w:val="kk-KZ"/>
        </w:rPr>
        <w:t>61 Вт/</w:t>
      </w:r>
      <w:r w:rsidR="00B33B68" w:rsidRPr="003E7FAF">
        <w:rPr>
          <w:rFonts w:ascii="Arial" w:eastAsia="Arial" w:hAnsi="Arial" w:cs="Arial"/>
          <w:b/>
          <w:bCs/>
          <w:sz w:val="28"/>
          <w:szCs w:val="28"/>
          <w:lang w:val="kk-KZ"/>
        </w:rPr>
        <w:t>с</w:t>
      </w:r>
      <w:r w:rsidRPr="003E7FAF">
        <w:rPr>
          <w:rFonts w:ascii="Arial" w:eastAsia="Arial" w:hAnsi="Arial" w:cs="Arial"/>
          <w:b/>
          <w:bCs/>
          <w:sz w:val="28"/>
          <w:szCs w:val="28"/>
          <w:lang w:val="kk-KZ"/>
        </w:rPr>
        <w:t>м2 (орта есеппен 6 минут</w:t>
      </w:r>
      <w:r w:rsidRPr="006C1BB2">
        <w:rPr>
          <w:rFonts w:ascii="Arial" w:eastAsia="Arial" w:hAnsi="Arial" w:cs="Arial"/>
          <w:sz w:val="28"/>
          <w:szCs w:val="28"/>
          <w:lang w:val="kk-KZ"/>
        </w:rPr>
        <w:t>)</w:t>
      </w:r>
      <w:r w:rsidR="00510A27" w:rsidRPr="006C1BB2">
        <w:rPr>
          <w:rFonts w:ascii="Arial" w:eastAsia="Arial" w:hAnsi="Arial" w:cs="Arial"/>
          <w:sz w:val="28"/>
          <w:szCs w:val="28"/>
          <w:lang w:val="kk-KZ"/>
        </w:rPr>
        <w:t xml:space="preserve"> </w:t>
      </w:r>
      <w:r w:rsidR="006C1BB2" w:rsidRPr="006C1BB2">
        <w:rPr>
          <w:rFonts w:ascii="Arial" w:eastAsia="Arial" w:hAnsi="Arial" w:cs="Arial"/>
          <w:sz w:val="28"/>
          <w:szCs w:val="28"/>
          <w:lang w:val="kk-KZ"/>
        </w:rPr>
        <w:t>(ICNIRP 2020)</w:t>
      </w:r>
      <w:r w:rsidRPr="006C1BB2">
        <w:rPr>
          <w:rFonts w:ascii="Arial" w:eastAsia="Arial" w:hAnsi="Arial" w:cs="Arial"/>
          <w:sz w:val="28"/>
          <w:szCs w:val="28"/>
          <w:lang w:val="kk-KZ"/>
        </w:rPr>
        <w:t>.</w:t>
      </w:r>
    </w:p>
    <w:p w14:paraId="6A265119" w14:textId="77777777" w:rsidR="003D65CC" w:rsidRDefault="00C9297F" w:rsidP="003E7FAF">
      <w:pPr>
        <w:spacing w:after="0" w:line="240" w:lineRule="auto"/>
        <w:ind w:firstLine="720"/>
        <w:jc w:val="both"/>
        <w:rPr>
          <w:rFonts w:ascii="Arial" w:eastAsia="Arial" w:hAnsi="Arial" w:cs="Arial"/>
          <w:sz w:val="28"/>
          <w:szCs w:val="28"/>
          <w:lang w:val="kk-KZ"/>
        </w:rPr>
      </w:pPr>
      <w:r w:rsidRPr="00C9297F">
        <w:rPr>
          <w:rFonts w:ascii="Arial" w:eastAsia="Arial" w:hAnsi="Arial" w:cs="Arial"/>
          <w:sz w:val="28"/>
          <w:szCs w:val="28"/>
          <w:lang w:val="kk-KZ"/>
        </w:rPr>
        <w:t>Бұл мәндер көрсетілген жиілік диапазонында жұмыс істейтін құрылғылар мен жүйелерді пайдалану кезінде қауіпсіздікті қамтамасыз ету үшін максималды рұқсат етілген экспозиция деңгейлерін білдіреді. Олар ғылыми дәлелдерге негізделген және соңғы зерттеулер мен сараптамалық бағалаулар негізінде үнемі жаңартылып отырады.</w:t>
      </w:r>
    </w:p>
    <w:p w14:paraId="4B17BE30" w14:textId="14B7FA9E" w:rsidR="003D65CC" w:rsidRDefault="00B33B68" w:rsidP="003E7FAF">
      <w:pPr>
        <w:spacing w:after="0" w:line="240" w:lineRule="auto"/>
        <w:ind w:firstLine="720"/>
        <w:jc w:val="both"/>
        <w:rPr>
          <w:rFonts w:ascii="Arial" w:eastAsia="Arial" w:hAnsi="Arial" w:cs="Arial"/>
          <w:sz w:val="28"/>
          <w:szCs w:val="28"/>
          <w:lang w:val="kk-KZ"/>
        </w:rPr>
      </w:pPr>
      <w:r w:rsidRPr="003D65CC">
        <w:rPr>
          <w:rFonts w:ascii="Arial" w:eastAsia="Arial" w:hAnsi="Arial" w:cs="Arial"/>
          <w:sz w:val="28"/>
          <w:szCs w:val="28"/>
          <w:lang w:val="kk-KZ"/>
        </w:rPr>
        <w:t xml:space="preserve">Бұл көрсеткіш елімізде </w:t>
      </w:r>
      <w:r w:rsidRPr="003D65CC">
        <w:rPr>
          <w:rFonts w:ascii="Arial" w:hAnsi="Arial" w:cs="Arial"/>
          <w:sz w:val="28"/>
          <w:szCs w:val="28"/>
          <w:lang w:val="kk-KZ"/>
        </w:rPr>
        <w:t xml:space="preserve">«Радиотехникалық объектілерге қойылатын санитариялық-эпидемиологиялық талаптар» санитариялық қағидаларын бекіту туралы </w:t>
      </w:r>
      <w:r w:rsidR="006C1BB2" w:rsidRPr="006C1BB2">
        <w:rPr>
          <w:rFonts w:ascii="Arial" w:hAnsi="Arial" w:cs="Arial"/>
          <w:sz w:val="28"/>
          <w:szCs w:val="28"/>
          <w:lang w:val="kk-KZ"/>
        </w:rPr>
        <w:t>Қазақстан Республикасы Денсаулық сақтау министрінің 2022 жылғы 28 ақпандағы № ҚР ДСМ-19 бұйрығы</w:t>
      </w:r>
      <w:r w:rsidR="006C1BB2">
        <w:rPr>
          <w:rFonts w:ascii="Arial" w:hAnsi="Arial" w:cs="Arial"/>
          <w:sz w:val="28"/>
          <w:szCs w:val="28"/>
          <w:lang w:val="kk-KZ"/>
        </w:rPr>
        <w:t xml:space="preserve">мен </w:t>
      </w:r>
      <w:r w:rsidRPr="003D65CC">
        <w:rPr>
          <w:rFonts w:ascii="Arial" w:hAnsi="Arial" w:cs="Arial"/>
          <w:sz w:val="28"/>
          <w:szCs w:val="28"/>
          <w:lang w:val="kk-KZ"/>
        </w:rPr>
        <w:t xml:space="preserve">бекітілген заңға сәйкес </w:t>
      </w:r>
      <w:r w:rsidR="00FB339C" w:rsidRPr="003D65CC">
        <w:rPr>
          <w:rFonts w:ascii="Arial" w:hAnsi="Arial" w:cs="Arial"/>
          <w:sz w:val="28"/>
          <w:szCs w:val="28"/>
          <w:lang w:val="kk-KZ"/>
        </w:rPr>
        <w:t>10 мкВт/см2 құрайды</w:t>
      </w:r>
      <w:r w:rsidR="00510A27" w:rsidRPr="00510A27">
        <w:rPr>
          <w:rFonts w:ascii="Arial" w:hAnsi="Arial" w:cs="Arial"/>
          <w:sz w:val="28"/>
          <w:szCs w:val="28"/>
          <w:lang w:val="kk-KZ"/>
        </w:rPr>
        <w:t xml:space="preserve"> </w:t>
      </w:r>
      <w:r w:rsidR="001D5E71">
        <w:rPr>
          <w:rFonts w:ascii="Arial" w:hAnsi="Arial" w:cs="Arial"/>
          <w:sz w:val="28"/>
          <w:szCs w:val="28"/>
          <w:lang w:val="kk-KZ"/>
        </w:rPr>
        <w:t>(ҚР ДСМ – 19 2022</w:t>
      </w:r>
      <w:r w:rsidR="001D5E71" w:rsidRPr="001D5E71">
        <w:rPr>
          <w:rFonts w:ascii="Arial" w:hAnsi="Arial" w:cs="Arial"/>
          <w:sz w:val="28"/>
          <w:szCs w:val="28"/>
          <w:lang w:val="kk-KZ"/>
        </w:rPr>
        <w:t>)</w:t>
      </w:r>
      <w:r w:rsidR="00FB339C" w:rsidRPr="003D65CC">
        <w:rPr>
          <w:rFonts w:ascii="Arial" w:hAnsi="Arial" w:cs="Arial"/>
          <w:sz w:val="28"/>
          <w:szCs w:val="28"/>
          <w:lang w:val="kk-KZ"/>
        </w:rPr>
        <w:t>. Басқада мемлекеттермен салыстыратын болсақ,</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АҚШ, Жапония, Корея және Еуропада (кейбір елдерді қоспағанда)</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радиотехникалық жабдықтан берілетін энергия ағынының рұқсат етілген</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тығыздығы 200 - 1000 мкВт/см2 шегінде, Канадада – 130 - 2000 мкВт/см2</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шегінде нормаланған.</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Иондамайтын сәулеленуден қорғау жөніндегі халықаралық комитеттің</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(ICNIRP) нұсқаулығына сәйкес энергия ағыны тығыздығының рұқсат</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етілген2</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деңгейлері тәулігіне 30 минуттан аз әсерге есептелген, ал</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Қазақстанда рұқсат</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етілген деңгейлер тұрақты әсерге есептелген.</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Осылайша, ЭЫДҰ, АҚШ, Канада, Жапония, Корея елдерінде энергия</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 xml:space="preserve">ағынының </w:t>
      </w:r>
      <w:r w:rsidR="00FB339C" w:rsidRPr="003E7FAF">
        <w:rPr>
          <w:rFonts w:ascii="Arial" w:hAnsi="Arial" w:cs="Arial"/>
          <w:bCs/>
          <w:sz w:val="28"/>
          <w:szCs w:val="28"/>
          <w:lang w:val="kk-KZ"/>
        </w:rPr>
        <w:t>рұқсат етілген деңгейі Қазақстанға қарағанда қатаң болып келеді. Сондықтан, Бұл ретте, 5G антеннаны пайдалану барысында тұрғын ғимараттардың</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шатырында электр-магниттік сәулеленудің тұрақты әсері болады, бұл адамның</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иммундық мәртебесінің төмендеуіне, қатерлі ісіктердің, жүйке жүйесінің</w:t>
      </w:r>
      <w:r w:rsidR="00FB339C">
        <w:rPr>
          <w:rFonts w:ascii="Arial" w:hAnsi="Arial" w:cs="Arial"/>
          <w:b/>
          <w:bCs/>
          <w:sz w:val="28"/>
          <w:szCs w:val="28"/>
          <w:lang w:val="kk-KZ"/>
        </w:rPr>
        <w:t xml:space="preserve"> </w:t>
      </w:r>
      <w:r w:rsidR="00FB339C" w:rsidRPr="00FB339C">
        <w:rPr>
          <w:rFonts w:ascii="Arial" w:hAnsi="Arial" w:cs="Arial"/>
          <w:bCs/>
          <w:sz w:val="28"/>
          <w:szCs w:val="28"/>
          <w:lang w:val="kk-KZ"/>
        </w:rPr>
        <w:t>ауруларының одан әрі даму қаупіне әкелуі мүмкін.</w:t>
      </w:r>
    </w:p>
    <w:p w14:paraId="40CC9505" w14:textId="4768523A" w:rsidR="003D65CC" w:rsidRDefault="00FB339C" w:rsidP="003E7FAF">
      <w:pPr>
        <w:spacing w:after="0" w:line="240" w:lineRule="auto"/>
        <w:ind w:firstLine="720"/>
        <w:jc w:val="both"/>
        <w:rPr>
          <w:rFonts w:ascii="Arial" w:hAnsi="Arial" w:cs="Arial"/>
          <w:bCs/>
          <w:sz w:val="28"/>
          <w:szCs w:val="28"/>
          <w:lang w:val="kk-KZ"/>
        </w:rPr>
      </w:pPr>
      <w:r w:rsidRPr="00FB339C">
        <w:rPr>
          <w:rFonts w:ascii="Arial" w:hAnsi="Arial" w:cs="Arial"/>
          <w:bCs/>
          <w:sz w:val="28"/>
          <w:szCs w:val="28"/>
          <w:lang w:val="kk-KZ"/>
        </w:rPr>
        <w:t>5G антенна</w:t>
      </w:r>
      <w:r>
        <w:rPr>
          <w:rFonts w:ascii="Arial" w:hAnsi="Arial" w:cs="Arial"/>
          <w:bCs/>
          <w:sz w:val="28"/>
          <w:szCs w:val="28"/>
          <w:lang w:val="kk-KZ"/>
        </w:rPr>
        <w:t>ларының адам өмірінде технологиялық тұрғыдан есепсіз пайда әкелгенімен, оның адам ағзасына тигізетін кері әсерін де естен шығармаған жөн. Сондықтан, адам ағзасының электромагниттік толқын</w:t>
      </w:r>
      <w:r w:rsidR="003D65CC">
        <w:rPr>
          <w:rFonts w:ascii="Arial" w:hAnsi="Arial" w:cs="Arial"/>
          <w:bCs/>
          <w:sz w:val="28"/>
          <w:szCs w:val="28"/>
          <w:lang w:val="kk-KZ"/>
        </w:rPr>
        <w:t xml:space="preserve">дардан зардап шегуін тежеу үшін ең алдымен үлкен ғылыми </w:t>
      </w:r>
      <w:r w:rsidR="003D65CC">
        <w:rPr>
          <w:rFonts w:ascii="Arial" w:hAnsi="Arial" w:cs="Arial"/>
          <w:bCs/>
          <w:sz w:val="28"/>
          <w:szCs w:val="28"/>
          <w:lang w:val="kk-KZ"/>
        </w:rPr>
        <w:lastRenderedPageBreak/>
        <w:t>зерттеулер жүргізуіміз қажет. Бұл зерттеулер тек қана еліміздің аумағында ғана жасалмай бүкіл әлемде халықтың санитариялық – эпидемиологиялық әлеуеттілігін қамтамасыз ету үшін барлық дамған елдердің ғалымдарымен бірігіп жасалынуы тиіс. Себебі кейбір мемлекеттерде сымтетік антенналары Қазақстандағыдай тұрғын үйлердің төбелерінде емес, халық тұратын аймақта орналасып, басқаша әсер етуі мүмкін. Зерттеу нәтижесі антенналардың ең жақын орналасуға</w:t>
      </w:r>
      <w:r w:rsidR="003200C3">
        <w:rPr>
          <w:rFonts w:ascii="Arial" w:hAnsi="Arial" w:cs="Arial"/>
          <w:bCs/>
          <w:sz w:val="28"/>
          <w:szCs w:val="28"/>
          <w:lang w:val="kk-KZ"/>
        </w:rPr>
        <w:t xml:space="preserve"> </w:t>
      </w:r>
      <w:r w:rsidR="003D65CC">
        <w:rPr>
          <w:rFonts w:ascii="Arial" w:hAnsi="Arial" w:cs="Arial"/>
          <w:bCs/>
          <w:sz w:val="28"/>
          <w:szCs w:val="28"/>
          <w:lang w:val="kk-KZ"/>
        </w:rPr>
        <w:t>болатын аймағын нақты шығарып, оның әсер ететін электромагниттік толқындар жиілігіне нық жауап табуы қажет.</w:t>
      </w:r>
      <w:r w:rsidR="003200C3">
        <w:rPr>
          <w:rFonts w:ascii="Arial" w:hAnsi="Arial" w:cs="Arial"/>
          <w:bCs/>
          <w:sz w:val="28"/>
          <w:szCs w:val="28"/>
          <w:lang w:val="kk-KZ"/>
        </w:rPr>
        <w:t xml:space="preserve"> </w:t>
      </w:r>
      <w:r w:rsidR="003E7FAF">
        <w:rPr>
          <w:rFonts w:ascii="Arial" w:hAnsi="Arial" w:cs="Arial"/>
          <w:bCs/>
          <w:sz w:val="28"/>
          <w:szCs w:val="28"/>
          <w:lang w:val="kk-KZ"/>
        </w:rPr>
        <w:t xml:space="preserve">Соның нәтижесінде нақты қауіпсіз деп танылатын максималды экспозиция деңгейін дәлелдеген жағдайда, нормативтік құқықтық акттерге өзгерістер енгізген жөн, бірақ ол нақты ғылыми түрде дәлелденуі керек. </w:t>
      </w:r>
      <w:r w:rsidR="003D65CC">
        <w:rPr>
          <w:rFonts w:ascii="Arial" w:hAnsi="Arial" w:cs="Arial"/>
          <w:bCs/>
          <w:sz w:val="28"/>
          <w:szCs w:val="28"/>
          <w:lang w:val="kk-KZ"/>
        </w:rPr>
        <w:t xml:space="preserve">Одан бөлек, қазірде </w:t>
      </w:r>
      <w:r w:rsidR="003D65CC" w:rsidRPr="00FB339C">
        <w:rPr>
          <w:rFonts w:ascii="Arial" w:hAnsi="Arial" w:cs="Arial"/>
          <w:bCs/>
          <w:sz w:val="28"/>
          <w:szCs w:val="28"/>
          <w:lang w:val="kk-KZ"/>
        </w:rPr>
        <w:t>5G антенна</w:t>
      </w:r>
      <w:r w:rsidR="003D65CC">
        <w:rPr>
          <w:rFonts w:ascii="Arial" w:hAnsi="Arial" w:cs="Arial"/>
          <w:bCs/>
          <w:sz w:val="28"/>
          <w:szCs w:val="28"/>
          <w:lang w:val="kk-KZ"/>
        </w:rPr>
        <w:t>ларын қарқынды қолданып жүрген Жапония, АҚШ, Оңтүстік Корея сынды мемлекеттердің тәжірибесін қолданған жөн болып табылады</w:t>
      </w:r>
      <w:r w:rsidR="003200C3">
        <w:rPr>
          <w:rFonts w:ascii="Arial" w:hAnsi="Arial" w:cs="Arial"/>
          <w:bCs/>
          <w:sz w:val="28"/>
          <w:szCs w:val="28"/>
          <w:lang w:val="kk-KZ"/>
        </w:rPr>
        <w:t xml:space="preserve">. Сонымен қатар, ақпараттық технологиялар заманында халықтың бұл мәселеге үлкен күдікпен қарап отырғандықтан, халық арасында түсіндірмелер жүргізіліп, </w:t>
      </w:r>
      <w:r w:rsidR="003200C3" w:rsidRPr="00FB339C">
        <w:rPr>
          <w:rFonts w:ascii="Arial" w:hAnsi="Arial" w:cs="Arial"/>
          <w:bCs/>
          <w:sz w:val="28"/>
          <w:szCs w:val="28"/>
          <w:lang w:val="kk-KZ"/>
        </w:rPr>
        <w:t>5G антенна</w:t>
      </w:r>
      <w:r w:rsidR="003200C3">
        <w:rPr>
          <w:rFonts w:ascii="Arial" w:hAnsi="Arial" w:cs="Arial"/>
          <w:bCs/>
          <w:sz w:val="28"/>
          <w:szCs w:val="28"/>
          <w:lang w:val="kk-KZ"/>
        </w:rPr>
        <w:t>лары туралы ақпарат таратқан өте тиімді болып келеді.</w:t>
      </w:r>
    </w:p>
    <w:p w14:paraId="76B946AB" w14:textId="73D86572" w:rsidR="003200C3" w:rsidRDefault="003200C3" w:rsidP="003E7FAF">
      <w:pPr>
        <w:spacing w:after="0" w:line="240" w:lineRule="auto"/>
        <w:ind w:firstLine="720"/>
        <w:jc w:val="both"/>
        <w:rPr>
          <w:rFonts w:ascii="Arial" w:hAnsi="Arial" w:cs="Arial"/>
          <w:bCs/>
          <w:sz w:val="28"/>
          <w:szCs w:val="28"/>
          <w:lang w:val="kk-KZ"/>
        </w:rPr>
      </w:pPr>
      <w:r>
        <w:rPr>
          <w:rFonts w:ascii="Arial" w:hAnsi="Arial" w:cs="Arial"/>
          <w:bCs/>
          <w:sz w:val="28"/>
          <w:szCs w:val="28"/>
          <w:lang w:val="kk-KZ"/>
        </w:rPr>
        <w:t xml:space="preserve">Қорытындылай келе, жаһандану үдерісі жүріп, ақпараттық технологиялардың қарқынды дамуы аясында </w:t>
      </w:r>
      <w:r w:rsidRPr="00FB339C">
        <w:rPr>
          <w:rFonts w:ascii="Arial" w:hAnsi="Arial" w:cs="Arial"/>
          <w:bCs/>
          <w:sz w:val="28"/>
          <w:szCs w:val="28"/>
          <w:lang w:val="kk-KZ"/>
        </w:rPr>
        <w:t>5G антенна</w:t>
      </w:r>
      <w:r>
        <w:rPr>
          <w:rFonts w:ascii="Arial" w:hAnsi="Arial" w:cs="Arial"/>
          <w:bCs/>
          <w:sz w:val="28"/>
          <w:szCs w:val="28"/>
          <w:lang w:val="kk-KZ"/>
        </w:rPr>
        <w:t xml:space="preserve">ларының әкелетін пайдасы шексіз көп екені тайға таңба басқандай анық болғанымен, оның адам ағзасына тигізетін кері әсерлері туралы ойлау халықтың денсаулығының әлеуеттік жағдайының нығаюының кепілі болып табылады. Ғылыми зерттеулердің аздығына байланысты бүгінгі күнде бұл тақырып халық арасындағы өте актуалды тақырып болып саналады. Осыған орай, </w:t>
      </w:r>
      <w:r w:rsidRPr="00FB339C">
        <w:rPr>
          <w:rFonts w:ascii="Arial" w:hAnsi="Arial" w:cs="Arial"/>
          <w:bCs/>
          <w:sz w:val="28"/>
          <w:szCs w:val="28"/>
          <w:lang w:val="kk-KZ"/>
        </w:rPr>
        <w:t>5G антенна</w:t>
      </w:r>
      <w:r>
        <w:rPr>
          <w:rFonts w:ascii="Arial" w:hAnsi="Arial" w:cs="Arial"/>
          <w:bCs/>
          <w:sz w:val="28"/>
          <w:szCs w:val="28"/>
          <w:lang w:val="kk-KZ"/>
        </w:rPr>
        <w:t>ларын орнатар алдында жаһандық ғылыми зерттеу жүргізіп, шет елдік тәжірибелерді нақтылап болған соң ғана, халықты дұрыс ақпаратпен қамтамасыз ету</w:t>
      </w:r>
      <w:r w:rsidR="000D7F36">
        <w:rPr>
          <w:rFonts w:ascii="Arial" w:hAnsi="Arial" w:cs="Arial"/>
          <w:bCs/>
          <w:sz w:val="28"/>
          <w:szCs w:val="28"/>
          <w:lang w:val="kk-KZ"/>
        </w:rPr>
        <w:t xml:space="preserve"> арқылы желілік байланыс антенналарының бесінші буынын орнатқан дұрыс.</w:t>
      </w:r>
    </w:p>
    <w:p w14:paraId="15B7A833" w14:textId="77777777" w:rsidR="003E7FAF" w:rsidRDefault="003E7FAF" w:rsidP="003200C3">
      <w:pPr>
        <w:spacing w:after="0" w:line="240" w:lineRule="auto"/>
        <w:ind w:firstLine="360"/>
        <w:jc w:val="both"/>
        <w:rPr>
          <w:rFonts w:ascii="Arial" w:hAnsi="Arial" w:cs="Arial"/>
          <w:bCs/>
          <w:sz w:val="28"/>
          <w:szCs w:val="28"/>
          <w:lang w:val="kk-KZ"/>
        </w:rPr>
      </w:pPr>
    </w:p>
    <w:p w14:paraId="766D8D7C" w14:textId="02816482" w:rsidR="003E7FAF" w:rsidRDefault="003E7FAF" w:rsidP="003200C3">
      <w:pPr>
        <w:spacing w:after="0" w:line="240" w:lineRule="auto"/>
        <w:ind w:firstLine="360"/>
        <w:jc w:val="both"/>
        <w:rPr>
          <w:rFonts w:ascii="Arial" w:hAnsi="Arial" w:cs="Arial"/>
          <w:b/>
          <w:sz w:val="28"/>
          <w:szCs w:val="28"/>
          <w:lang w:val="en-US"/>
        </w:rPr>
      </w:pPr>
      <w:r w:rsidRPr="003E7FAF">
        <w:rPr>
          <w:rFonts w:ascii="Arial" w:hAnsi="Arial" w:cs="Arial"/>
          <w:b/>
          <w:sz w:val="28"/>
          <w:szCs w:val="28"/>
          <w:lang w:val="kk-KZ"/>
        </w:rPr>
        <w:t>Ұсынылған шешімдер</w:t>
      </w:r>
      <w:r w:rsidRPr="003E7FAF">
        <w:rPr>
          <w:rFonts w:ascii="Arial" w:hAnsi="Arial" w:cs="Arial"/>
          <w:b/>
          <w:sz w:val="28"/>
          <w:szCs w:val="28"/>
          <w:lang w:val="en-US"/>
        </w:rPr>
        <w:t>:</w:t>
      </w:r>
    </w:p>
    <w:p w14:paraId="2E0516EC" w14:textId="59741CAA" w:rsidR="003E7FAF" w:rsidRPr="003E7FAF" w:rsidRDefault="003E7FAF" w:rsidP="003E7FAF">
      <w:pPr>
        <w:pStyle w:val="a5"/>
        <w:numPr>
          <w:ilvl w:val="0"/>
          <w:numId w:val="2"/>
        </w:numPr>
        <w:spacing w:after="0" w:line="240" w:lineRule="auto"/>
        <w:jc w:val="both"/>
        <w:rPr>
          <w:rFonts w:ascii="Arial" w:hAnsi="Arial" w:cs="Arial"/>
          <w:bCs/>
          <w:sz w:val="28"/>
          <w:szCs w:val="28"/>
          <w:lang w:val="en-US"/>
        </w:rPr>
      </w:pPr>
      <w:r w:rsidRPr="003E7FAF">
        <w:rPr>
          <w:rFonts w:ascii="Arial" w:hAnsi="Arial" w:cs="Arial"/>
          <w:bCs/>
          <w:sz w:val="28"/>
          <w:szCs w:val="28"/>
          <w:lang w:val="en-US"/>
        </w:rPr>
        <w:t xml:space="preserve">5G </w:t>
      </w:r>
      <w:r w:rsidRPr="003E7FAF">
        <w:rPr>
          <w:rFonts w:ascii="Arial" w:hAnsi="Arial" w:cs="Arial"/>
          <w:bCs/>
          <w:sz w:val="28"/>
          <w:szCs w:val="28"/>
          <w:lang w:val="kk-KZ"/>
        </w:rPr>
        <w:t>антенналарын орнатудан алдын ғылыми зерттеулер жүргізу қажет</w:t>
      </w:r>
    </w:p>
    <w:p w14:paraId="0576715F" w14:textId="5C462098" w:rsidR="003E7FAF" w:rsidRPr="003E7FAF" w:rsidRDefault="003E7FAF" w:rsidP="003E7FAF">
      <w:pPr>
        <w:pStyle w:val="a5"/>
        <w:numPr>
          <w:ilvl w:val="0"/>
          <w:numId w:val="2"/>
        </w:numPr>
        <w:spacing w:after="0" w:line="240" w:lineRule="auto"/>
        <w:jc w:val="both"/>
        <w:rPr>
          <w:rFonts w:ascii="Arial" w:hAnsi="Arial" w:cs="Arial"/>
          <w:bCs/>
          <w:sz w:val="28"/>
          <w:szCs w:val="28"/>
          <w:lang w:val="en-US"/>
        </w:rPr>
      </w:pPr>
      <w:r w:rsidRPr="003E7FAF">
        <w:rPr>
          <w:rFonts w:ascii="Arial" w:hAnsi="Arial" w:cs="Arial"/>
          <w:bCs/>
          <w:sz w:val="28"/>
          <w:szCs w:val="28"/>
          <w:lang w:val="kk-KZ"/>
        </w:rPr>
        <w:t>Байланыс желілерінің жаңа буынын енгізу кезінде басқа мемлекеттердің тәжірибелерін қарап, өзімізге қажетін алуымыз керек</w:t>
      </w:r>
    </w:p>
    <w:p w14:paraId="5B44DAB9" w14:textId="51C92402" w:rsidR="003E7FAF" w:rsidRPr="003E7FAF" w:rsidRDefault="003E7FAF" w:rsidP="003E7FAF">
      <w:pPr>
        <w:pStyle w:val="a5"/>
        <w:numPr>
          <w:ilvl w:val="0"/>
          <w:numId w:val="2"/>
        </w:numPr>
        <w:spacing w:after="0" w:line="240" w:lineRule="auto"/>
        <w:jc w:val="both"/>
        <w:rPr>
          <w:rFonts w:ascii="Arial" w:hAnsi="Arial" w:cs="Arial"/>
          <w:bCs/>
          <w:sz w:val="28"/>
          <w:szCs w:val="28"/>
          <w:lang w:val="en-US"/>
        </w:rPr>
      </w:pPr>
      <w:r w:rsidRPr="003E7FAF">
        <w:rPr>
          <w:rFonts w:ascii="Arial" w:hAnsi="Arial" w:cs="Arial"/>
          <w:bCs/>
          <w:sz w:val="28"/>
          <w:szCs w:val="28"/>
          <w:lang w:val="kk-KZ"/>
        </w:rPr>
        <w:t>Халық арасында байланыс желілері бойынша жаңа технологиялар туралы түсіндірме жүргізу қажет</w:t>
      </w:r>
    </w:p>
    <w:p w14:paraId="786A17AD" w14:textId="11DDC1E7" w:rsidR="003E7FAF" w:rsidRPr="003E7FAF" w:rsidRDefault="003E7FAF" w:rsidP="003E7FAF">
      <w:pPr>
        <w:pStyle w:val="a5"/>
        <w:numPr>
          <w:ilvl w:val="0"/>
          <w:numId w:val="2"/>
        </w:numPr>
        <w:spacing w:after="0" w:line="240" w:lineRule="auto"/>
        <w:jc w:val="both"/>
        <w:rPr>
          <w:rFonts w:ascii="Arial" w:hAnsi="Arial" w:cs="Arial"/>
          <w:bCs/>
          <w:sz w:val="28"/>
          <w:szCs w:val="28"/>
          <w:lang w:val="en-US"/>
        </w:rPr>
      </w:pPr>
      <w:r w:rsidRPr="003E7FAF">
        <w:rPr>
          <w:rFonts w:ascii="Arial" w:hAnsi="Arial" w:cs="Arial"/>
          <w:bCs/>
          <w:sz w:val="28"/>
          <w:szCs w:val="28"/>
          <w:lang w:val="kk-KZ"/>
        </w:rPr>
        <w:t xml:space="preserve">Қажет болған жағдайда, сәулеленудің максималды экспозиция деңгейіне байланысты нормативтік құқықтық акттарға түзетулер енгізу қажет </w:t>
      </w:r>
      <w:r w:rsidRPr="003E7FAF">
        <w:rPr>
          <w:rFonts w:ascii="Arial" w:hAnsi="Arial" w:cs="Arial"/>
          <w:bCs/>
          <w:sz w:val="28"/>
          <w:szCs w:val="28"/>
          <w:lang w:val="en-US"/>
        </w:rPr>
        <w:t>(ғылыми түрде нақты қауіпсіз деп танылған жағдайда ғана)</w:t>
      </w:r>
    </w:p>
    <w:p w14:paraId="346E2322" w14:textId="77777777" w:rsidR="000D7F36" w:rsidRDefault="000D7F36">
      <w:pPr>
        <w:spacing w:after="0" w:line="240" w:lineRule="auto"/>
        <w:rPr>
          <w:lang w:val="kk-KZ"/>
        </w:rPr>
      </w:pPr>
    </w:p>
    <w:p w14:paraId="0000003B" w14:textId="7D0869CB" w:rsidR="00902D25" w:rsidRDefault="00774016" w:rsidP="00324FD9">
      <w:pPr>
        <w:spacing w:after="0" w:line="240" w:lineRule="auto"/>
        <w:rPr>
          <w:rFonts w:ascii="Arial" w:eastAsia="Arial" w:hAnsi="Arial" w:cs="Arial"/>
          <w:b/>
          <w:sz w:val="28"/>
          <w:szCs w:val="28"/>
          <w:lang w:val="kk-KZ"/>
        </w:rPr>
      </w:pPr>
      <w:r w:rsidRPr="00E2190B">
        <w:rPr>
          <w:rFonts w:ascii="Arial" w:eastAsia="Arial" w:hAnsi="Arial" w:cs="Arial"/>
          <w:b/>
          <w:sz w:val="28"/>
          <w:szCs w:val="28"/>
          <w:lang w:val="kk-KZ"/>
        </w:rPr>
        <w:t>Пайдаланылған дереккөздер/әдебиеттер тізімі</w:t>
      </w:r>
    </w:p>
    <w:p w14:paraId="7372A69C" w14:textId="5E0E5EC5" w:rsidR="00324FD9" w:rsidRDefault="00324FD9" w:rsidP="006C1BB2">
      <w:pPr>
        <w:pStyle w:val="a5"/>
        <w:numPr>
          <w:ilvl w:val="0"/>
          <w:numId w:val="3"/>
        </w:numPr>
        <w:spacing w:after="0" w:line="240" w:lineRule="auto"/>
        <w:jc w:val="both"/>
        <w:rPr>
          <w:rFonts w:ascii="Arial" w:eastAsia="Arial" w:hAnsi="Arial" w:cs="Arial"/>
          <w:bCs/>
          <w:sz w:val="28"/>
          <w:szCs w:val="28"/>
          <w:lang w:val="kk-KZ"/>
        </w:rPr>
      </w:pPr>
      <w:r w:rsidRPr="00324FD9">
        <w:rPr>
          <w:rFonts w:ascii="Arial" w:eastAsia="Arial" w:hAnsi="Arial" w:cs="Arial"/>
          <w:bCs/>
          <w:sz w:val="28"/>
          <w:szCs w:val="28"/>
          <w:lang w:val="kk-KZ"/>
        </w:rPr>
        <w:lastRenderedPageBreak/>
        <w:t>Анна Егорова</w:t>
      </w:r>
      <w:r w:rsidRPr="00324FD9">
        <w:rPr>
          <w:rFonts w:ascii="Arial" w:eastAsia="Arial" w:hAnsi="Arial" w:cs="Arial"/>
          <w:bCs/>
          <w:sz w:val="28"/>
          <w:szCs w:val="28"/>
        </w:rPr>
        <w:t xml:space="preserve">, </w:t>
      </w:r>
      <w:r w:rsidRPr="00324FD9">
        <w:rPr>
          <w:rFonts w:ascii="Arial" w:eastAsia="Arial" w:hAnsi="Arial" w:cs="Arial"/>
          <w:bCs/>
          <w:sz w:val="28"/>
          <w:szCs w:val="28"/>
          <w:lang w:val="kk-KZ"/>
        </w:rPr>
        <w:t>Луценко Л.А.</w:t>
      </w:r>
      <w:r w:rsidRPr="00324FD9">
        <w:rPr>
          <w:rFonts w:ascii="Arial" w:eastAsia="Arial" w:hAnsi="Arial" w:cs="Arial"/>
          <w:bCs/>
          <w:sz w:val="28"/>
          <w:szCs w:val="28"/>
        </w:rPr>
        <w:t xml:space="preserve">, </w:t>
      </w:r>
      <w:r w:rsidRPr="00324FD9">
        <w:rPr>
          <w:rFonts w:ascii="Arial" w:eastAsia="Arial" w:hAnsi="Arial" w:cs="Arial"/>
          <w:bCs/>
          <w:sz w:val="28"/>
          <w:szCs w:val="28"/>
          <w:lang w:val="kk-KZ"/>
        </w:rPr>
        <w:t>Сухова А.В.</w:t>
      </w:r>
      <w:r w:rsidRPr="00324FD9">
        <w:rPr>
          <w:rFonts w:ascii="Arial" w:eastAsia="Arial" w:hAnsi="Arial" w:cs="Arial"/>
          <w:bCs/>
          <w:sz w:val="28"/>
          <w:szCs w:val="28"/>
        </w:rPr>
        <w:t xml:space="preserve">, </w:t>
      </w:r>
      <w:r w:rsidRPr="00324FD9">
        <w:rPr>
          <w:rFonts w:ascii="Arial" w:eastAsia="Arial" w:hAnsi="Arial" w:cs="Arial"/>
          <w:bCs/>
          <w:sz w:val="28"/>
          <w:szCs w:val="28"/>
          <w:lang w:val="kk-KZ"/>
        </w:rPr>
        <w:t>Колюка В.В.</w:t>
      </w:r>
      <w:r w:rsidRPr="00324FD9">
        <w:rPr>
          <w:rFonts w:ascii="Arial" w:eastAsia="Arial" w:hAnsi="Arial" w:cs="Arial"/>
          <w:bCs/>
          <w:sz w:val="28"/>
          <w:szCs w:val="28"/>
        </w:rPr>
        <w:t xml:space="preserve">, </w:t>
      </w:r>
      <w:r w:rsidRPr="00324FD9">
        <w:rPr>
          <w:rFonts w:ascii="Arial" w:eastAsia="Arial" w:hAnsi="Arial" w:cs="Arial"/>
          <w:bCs/>
          <w:sz w:val="28"/>
          <w:szCs w:val="28"/>
          <w:lang w:val="kk-KZ"/>
        </w:rPr>
        <w:t>Турдыев Р.В.</w:t>
      </w:r>
      <w:r w:rsidRPr="00324FD9">
        <w:rPr>
          <w:rFonts w:ascii="Arial" w:eastAsia="Arial" w:hAnsi="Arial" w:cs="Arial"/>
          <w:bCs/>
          <w:sz w:val="28"/>
          <w:szCs w:val="28"/>
        </w:rPr>
        <w:t xml:space="preserve">. 2021. </w:t>
      </w:r>
      <w:r w:rsidRPr="009D6701">
        <w:rPr>
          <w:rFonts w:ascii="Arial" w:eastAsia="Arial" w:hAnsi="Arial" w:cs="Arial"/>
          <w:bCs/>
          <w:i/>
          <w:iCs/>
          <w:sz w:val="28"/>
          <w:szCs w:val="28"/>
        </w:rPr>
        <w:t>Гигиеническая оценка влияния сетей сотовой связи 5g/imt-2020 на здоровье населения (обзор литературы).</w:t>
      </w:r>
      <w:r w:rsidRPr="009D6701">
        <w:rPr>
          <w:rFonts w:ascii="Arial" w:eastAsia="Arial" w:hAnsi="Arial" w:cs="Arial"/>
          <w:bCs/>
          <w:i/>
          <w:iCs/>
          <w:sz w:val="28"/>
          <w:szCs w:val="28"/>
          <w:lang w:val="kk-KZ"/>
        </w:rPr>
        <w:t xml:space="preserve"> </w:t>
      </w:r>
      <w:hyperlink r:id="rId5" w:history="1">
        <w:r w:rsidRPr="008E3ACC">
          <w:rPr>
            <w:rStyle w:val="a6"/>
            <w:rFonts w:ascii="Arial" w:eastAsia="Arial" w:hAnsi="Arial" w:cs="Arial"/>
            <w:bCs/>
            <w:sz w:val="28"/>
            <w:szCs w:val="28"/>
            <w:lang w:val="kk-KZ"/>
          </w:rPr>
          <w:t>https://cyberleninka.ru/article/n/gigienicheskaya-otsenka-vliyaniya-setey-sotovoy-svyazi-5g-imt-2020-na-zdorovie-naseleniya-obzor-literatury</w:t>
        </w:r>
      </w:hyperlink>
    </w:p>
    <w:p w14:paraId="1BE44743" w14:textId="26677B07" w:rsidR="00324FD9" w:rsidRPr="00324FD9" w:rsidRDefault="00324FD9" w:rsidP="006C1BB2">
      <w:pPr>
        <w:pStyle w:val="a5"/>
        <w:numPr>
          <w:ilvl w:val="0"/>
          <w:numId w:val="3"/>
        </w:numPr>
        <w:spacing w:after="0" w:line="240" w:lineRule="auto"/>
        <w:jc w:val="both"/>
        <w:rPr>
          <w:rFonts w:ascii="Arial" w:eastAsia="Arial" w:hAnsi="Arial" w:cs="Arial"/>
          <w:bCs/>
          <w:sz w:val="28"/>
          <w:szCs w:val="28"/>
          <w:lang w:val="kk-KZ"/>
        </w:rPr>
      </w:pPr>
      <w:r w:rsidRPr="009D6701">
        <w:rPr>
          <w:rFonts w:ascii="Arial" w:eastAsia="Arial" w:hAnsi="Arial" w:cs="Arial"/>
          <w:bCs/>
          <w:sz w:val="28"/>
          <w:szCs w:val="28"/>
          <w:lang w:val="kk-KZ"/>
        </w:rPr>
        <w:t>Rayhaber. 2021.</w:t>
      </w:r>
      <w:r w:rsidR="009D6701" w:rsidRPr="009D6701">
        <w:rPr>
          <w:rFonts w:ascii="Arial" w:eastAsia="Arial" w:hAnsi="Arial" w:cs="Arial"/>
          <w:bCs/>
          <w:sz w:val="28"/>
          <w:szCs w:val="28"/>
          <w:lang w:val="kk-KZ"/>
        </w:rPr>
        <w:t xml:space="preserve"> 5G дегеніміз не? </w:t>
      </w:r>
      <w:r w:rsidR="009D6701" w:rsidRPr="009D6701">
        <w:rPr>
          <w:rFonts w:ascii="Arial" w:eastAsia="Arial" w:hAnsi="Arial" w:cs="Arial"/>
          <w:bCs/>
          <w:i/>
          <w:iCs/>
          <w:sz w:val="28"/>
          <w:szCs w:val="28"/>
          <w:lang w:val="kk-KZ"/>
        </w:rPr>
        <w:t xml:space="preserve">5G технологиясы қашан пайда болады, оның артықшылықтары қандай болады? </w:t>
      </w:r>
    </w:p>
    <w:p w14:paraId="3C6CE8E3" w14:textId="2E9749B1" w:rsidR="00324FD9" w:rsidRPr="00935547" w:rsidRDefault="00935547" w:rsidP="006C1BB2">
      <w:pPr>
        <w:pStyle w:val="a5"/>
        <w:numPr>
          <w:ilvl w:val="0"/>
          <w:numId w:val="3"/>
        </w:numPr>
        <w:spacing w:after="0" w:line="240" w:lineRule="auto"/>
        <w:jc w:val="both"/>
        <w:rPr>
          <w:rFonts w:ascii="Arial" w:eastAsia="Arial" w:hAnsi="Arial" w:cs="Arial"/>
          <w:bCs/>
          <w:sz w:val="28"/>
          <w:szCs w:val="28"/>
          <w:lang w:val="kk-KZ"/>
        </w:rPr>
      </w:pPr>
      <w:r w:rsidRPr="00935547">
        <w:rPr>
          <w:rFonts w:ascii="Arial" w:eastAsia="Arial" w:hAnsi="Arial" w:cs="Arial"/>
          <w:bCs/>
          <w:sz w:val="28"/>
          <w:szCs w:val="28"/>
          <w:lang w:val="kk-KZ"/>
        </w:rPr>
        <w:t>Oludare</w:t>
      </w:r>
      <w:r>
        <w:rPr>
          <w:rFonts w:ascii="Arial" w:eastAsia="Arial" w:hAnsi="Arial" w:cs="Arial"/>
          <w:bCs/>
          <w:sz w:val="28"/>
          <w:szCs w:val="28"/>
          <w:lang w:val="en-US"/>
        </w:rPr>
        <w:t xml:space="preserve"> </w:t>
      </w:r>
      <w:r w:rsidRPr="00935547">
        <w:rPr>
          <w:rFonts w:ascii="Arial" w:eastAsia="Arial" w:hAnsi="Arial" w:cs="Arial"/>
          <w:bCs/>
          <w:sz w:val="28"/>
          <w:szCs w:val="28"/>
          <w:lang w:val="en-US"/>
        </w:rPr>
        <w:t>Olumuyiwa</w:t>
      </w:r>
      <w:r>
        <w:rPr>
          <w:rFonts w:ascii="Arial" w:eastAsia="Arial" w:hAnsi="Arial" w:cs="Arial"/>
          <w:bCs/>
          <w:sz w:val="28"/>
          <w:szCs w:val="28"/>
          <w:lang w:val="en-US"/>
        </w:rPr>
        <w:t xml:space="preserve">. 2014. </w:t>
      </w:r>
      <w:r w:rsidRPr="00935547">
        <w:rPr>
          <w:rFonts w:ascii="Arial" w:eastAsia="Arial" w:hAnsi="Arial" w:cs="Arial"/>
          <w:bCs/>
          <w:i/>
          <w:iCs/>
          <w:sz w:val="28"/>
          <w:szCs w:val="28"/>
          <w:lang w:val="en-US"/>
        </w:rPr>
        <w:t>Comparative studies on 3G,4G and 5G wireless technology</w:t>
      </w:r>
      <w:r>
        <w:rPr>
          <w:rFonts w:ascii="Arial" w:eastAsia="Arial" w:hAnsi="Arial" w:cs="Arial"/>
          <w:bCs/>
          <w:i/>
          <w:iCs/>
          <w:sz w:val="28"/>
          <w:szCs w:val="28"/>
          <w:lang w:val="en-US"/>
        </w:rPr>
        <w:t xml:space="preserve">. </w:t>
      </w:r>
    </w:p>
    <w:p w14:paraId="09ACF187" w14:textId="299AAD1C" w:rsidR="00935547" w:rsidRPr="00935547" w:rsidRDefault="00935547" w:rsidP="006C1BB2">
      <w:pPr>
        <w:pStyle w:val="a5"/>
        <w:numPr>
          <w:ilvl w:val="0"/>
          <w:numId w:val="3"/>
        </w:numPr>
        <w:spacing w:after="0" w:line="240" w:lineRule="auto"/>
        <w:jc w:val="both"/>
        <w:rPr>
          <w:rFonts w:ascii="Arial" w:eastAsia="Arial" w:hAnsi="Arial" w:cs="Arial"/>
          <w:bCs/>
          <w:sz w:val="28"/>
          <w:szCs w:val="28"/>
          <w:lang w:val="kk-KZ"/>
        </w:rPr>
      </w:pPr>
      <w:r>
        <w:rPr>
          <w:rFonts w:ascii="Arial" w:eastAsia="Arial" w:hAnsi="Arial" w:cs="Arial"/>
          <w:bCs/>
          <w:sz w:val="28"/>
          <w:szCs w:val="28"/>
          <w:lang w:val="en-US"/>
        </w:rPr>
        <w:t xml:space="preserve">WHO. 2020. </w:t>
      </w:r>
      <w:r w:rsidRPr="00935547">
        <w:rPr>
          <w:rFonts w:ascii="Arial" w:eastAsia="Arial" w:hAnsi="Arial" w:cs="Arial"/>
          <w:bCs/>
          <w:i/>
          <w:iCs/>
          <w:sz w:val="28"/>
          <w:szCs w:val="28"/>
          <w:lang w:val="en-US"/>
        </w:rPr>
        <w:t>Radiation: 5G mobile networks and health</w:t>
      </w:r>
      <w:r>
        <w:rPr>
          <w:rFonts w:ascii="Arial" w:eastAsia="Arial" w:hAnsi="Arial" w:cs="Arial"/>
          <w:bCs/>
          <w:i/>
          <w:iCs/>
          <w:sz w:val="28"/>
          <w:szCs w:val="28"/>
          <w:lang w:val="en-US"/>
        </w:rPr>
        <w:t xml:space="preserve">. </w:t>
      </w:r>
    </w:p>
    <w:p w14:paraId="1BFE7D5D" w14:textId="1C5F360F" w:rsidR="00935547" w:rsidRPr="006C1BB2" w:rsidRDefault="006C1BB2" w:rsidP="006C1BB2">
      <w:pPr>
        <w:pStyle w:val="a5"/>
        <w:numPr>
          <w:ilvl w:val="0"/>
          <w:numId w:val="3"/>
        </w:numPr>
        <w:spacing w:after="0" w:line="240" w:lineRule="auto"/>
        <w:jc w:val="both"/>
        <w:rPr>
          <w:rFonts w:ascii="Arial" w:eastAsia="Arial" w:hAnsi="Arial" w:cs="Arial"/>
          <w:bCs/>
          <w:sz w:val="28"/>
          <w:szCs w:val="28"/>
          <w:lang w:val="kk-KZ"/>
        </w:rPr>
      </w:pPr>
      <w:r>
        <w:rPr>
          <w:rFonts w:ascii="Arial" w:eastAsia="Arial" w:hAnsi="Arial" w:cs="Arial"/>
          <w:bCs/>
          <w:sz w:val="28"/>
          <w:szCs w:val="28"/>
          <w:lang w:val="en-US"/>
        </w:rPr>
        <w:t xml:space="preserve">ICNIRP. 2020. </w:t>
      </w:r>
      <w:r w:rsidRPr="006C1BB2">
        <w:rPr>
          <w:rFonts w:ascii="Arial" w:eastAsia="Arial" w:hAnsi="Arial" w:cs="Arial"/>
          <w:bCs/>
          <w:sz w:val="28"/>
          <w:szCs w:val="28"/>
          <w:lang w:val="en-US"/>
        </w:rPr>
        <w:t>Principles for non-ionizing radiation protection</w:t>
      </w:r>
      <w:r>
        <w:rPr>
          <w:rFonts w:ascii="Arial" w:eastAsia="Arial" w:hAnsi="Arial" w:cs="Arial"/>
          <w:bCs/>
          <w:sz w:val="28"/>
          <w:szCs w:val="28"/>
          <w:lang w:val="en-US"/>
        </w:rPr>
        <w:t xml:space="preserve">. </w:t>
      </w:r>
    </w:p>
    <w:p w14:paraId="22C7D9BC" w14:textId="686AE1C0" w:rsidR="00324FD9" w:rsidRPr="001D5E71" w:rsidRDefault="006C1BB2" w:rsidP="001D5E71">
      <w:pPr>
        <w:pStyle w:val="a5"/>
        <w:numPr>
          <w:ilvl w:val="0"/>
          <w:numId w:val="3"/>
        </w:numPr>
        <w:spacing w:after="0" w:line="240" w:lineRule="auto"/>
        <w:jc w:val="both"/>
        <w:rPr>
          <w:rFonts w:ascii="Arial" w:eastAsia="Arial" w:hAnsi="Arial" w:cs="Arial"/>
          <w:bCs/>
          <w:sz w:val="28"/>
          <w:szCs w:val="28"/>
          <w:lang w:val="kk-KZ"/>
        </w:rPr>
      </w:pPr>
      <w:r w:rsidRPr="006C1BB2">
        <w:rPr>
          <w:rFonts w:ascii="Arial" w:eastAsia="Arial" w:hAnsi="Arial" w:cs="Arial"/>
          <w:bCs/>
          <w:sz w:val="28"/>
          <w:szCs w:val="28"/>
          <w:lang w:val="kk-KZ"/>
        </w:rPr>
        <w:t>"Радиотехникалық объектілерге қойылатын санитариялық-эпидемиологиялық талаптар" санитариялық қағидаларын бекіту туралы</w:t>
      </w:r>
      <w:r>
        <w:rPr>
          <w:rFonts w:ascii="Arial" w:eastAsia="Arial" w:hAnsi="Arial" w:cs="Arial"/>
          <w:bCs/>
          <w:sz w:val="28"/>
          <w:szCs w:val="28"/>
          <w:lang w:val="kk-KZ"/>
        </w:rPr>
        <w:t xml:space="preserve">. </w:t>
      </w:r>
      <w:r w:rsidRPr="006C1BB2">
        <w:rPr>
          <w:rFonts w:ascii="Arial" w:eastAsia="Arial" w:hAnsi="Arial" w:cs="Arial"/>
          <w:bCs/>
          <w:sz w:val="28"/>
          <w:szCs w:val="28"/>
          <w:lang w:val="kk-KZ"/>
        </w:rPr>
        <w:t>Қазақстан Республикасы Денсаулық сақтау министрінің 2022 жылғы 28 ақпандағы № ҚР ДСМ-19 бұйрығы</w:t>
      </w:r>
      <w:r>
        <w:rPr>
          <w:rFonts w:ascii="Arial" w:eastAsia="Arial" w:hAnsi="Arial" w:cs="Arial"/>
          <w:bCs/>
          <w:sz w:val="28"/>
          <w:szCs w:val="28"/>
          <w:lang w:val="kk-KZ"/>
        </w:rPr>
        <w:t xml:space="preserve">. </w:t>
      </w:r>
      <w:hyperlink r:id="rId6" w:history="1">
        <w:r w:rsidRPr="008E3ACC">
          <w:rPr>
            <w:rStyle w:val="a6"/>
            <w:rFonts w:ascii="Arial" w:eastAsia="Arial" w:hAnsi="Arial" w:cs="Arial"/>
            <w:bCs/>
            <w:sz w:val="28"/>
            <w:szCs w:val="28"/>
            <w:lang w:val="kk-KZ"/>
          </w:rPr>
          <w:t>https://adilet.zan.kz/kaz/docs/V2200026974</w:t>
        </w:r>
      </w:hyperlink>
    </w:p>
    <w:sectPr w:rsidR="00324FD9" w:rsidRPr="001D5E71" w:rsidSect="002910B9">
      <w:pgSz w:w="11906" w:h="16838" w:code="9"/>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54A95"/>
    <w:multiLevelType w:val="hybridMultilevel"/>
    <w:tmpl w:val="1506FEAC"/>
    <w:lvl w:ilvl="0" w:tplc="2A2AFC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6942B39"/>
    <w:multiLevelType w:val="hybridMultilevel"/>
    <w:tmpl w:val="E1A4D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80A3A"/>
    <w:multiLevelType w:val="hybridMultilevel"/>
    <w:tmpl w:val="7E7A9330"/>
    <w:lvl w:ilvl="0" w:tplc="2A2AFC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621840574">
    <w:abstractNumId w:val="1"/>
  </w:num>
  <w:num w:numId="2" w16cid:durableId="1011760145">
    <w:abstractNumId w:val="2"/>
  </w:num>
  <w:num w:numId="3" w16cid:durableId="214604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25"/>
    <w:rsid w:val="000D7F36"/>
    <w:rsid w:val="00133C85"/>
    <w:rsid w:val="0016141F"/>
    <w:rsid w:val="001D5E71"/>
    <w:rsid w:val="00272D94"/>
    <w:rsid w:val="002910B9"/>
    <w:rsid w:val="002B1BAE"/>
    <w:rsid w:val="003200C3"/>
    <w:rsid w:val="003241B3"/>
    <w:rsid w:val="00324FD9"/>
    <w:rsid w:val="003D65CC"/>
    <w:rsid w:val="003E7FAF"/>
    <w:rsid w:val="004C59FF"/>
    <w:rsid w:val="00510A27"/>
    <w:rsid w:val="006C1BB2"/>
    <w:rsid w:val="00774016"/>
    <w:rsid w:val="00902D25"/>
    <w:rsid w:val="00935547"/>
    <w:rsid w:val="00954440"/>
    <w:rsid w:val="009C53B5"/>
    <w:rsid w:val="009D6701"/>
    <w:rsid w:val="00B33B68"/>
    <w:rsid w:val="00C7415C"/>
    <w:rsid w:val="00C91FB9"/>
    <w:rsid w:val="00C9297F"/>
    <w:rsid w:val="00CE355D"/>
    <w:rsid w:val="00CF2504"/>
    <w:rsid w:val="00DB63F9"/>
    <w:rsid w:val="00E2190B"/>
    <w:rsid w:val="00E667C5"/>
    <w:rsid w:val="00F07A4F"/>
    <w:rsid w:val="00FB3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5DB0"/>
  <w15:docId w15:val="{693C5859-ED73-4C2F-822D-31827246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33C85"/>
    <w:pPr>
      <w:ind w:left="720"/>
      <w:contextualSpacing/>
    </w:pPr>
  </w:style>
  <w:style w:type="character" w:styleId="a6">
    <w:name w:val="Hyperlink"/>
    <w:basedOn w:val="a0"/>
    <w:uiPriority w:val="99"/>
    <w:unhideWhenUsed/>
    <w:rsid w:val="00324FD9"/>
    <w:rPr>
      <w:color w:val="0000FF" w:themeColor="hyperlink"/>
      <w:u w:val="single"/>
    </w:rPr>
  </w:style>
  <w:style w:type="character" w:styleId="a7">
    <w:name w:val="Unresolved Mention"/>
    <w:basedOn w:val="a0"/>
    <w:uiPriority w:val="99"/>
    <w:semiHidden/>
    <w:unhideWhenUsed/>
    <w:rsid w:val="00324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18390">
      <w:bodyDiv w:val="1"/>
      <w:marLeft w:val="0"/>
      <w:marRight w:val="0"/>
      <w:marTop w:val="0"/>
      <w:marBottom w:val="0"/>
      <w:divBdr>
        <w:top w:val="none" w:sz="0" w:space="0" w:color="auto"/>
        <w:left w:val="none" w:sz="0" w:space="0" w:color="auto"/>
        <w:bottom w:val="none" w:sz="0" w:space="0" w:color="auto"/>
        <w:right w:val="none" w:sz="0" w:space="0" w:color="auto"/>
      </w:divBdr>
    </w:div>
    <w:div w:id="2015843678">
      <w:bodyDiv w:val="1"/>
      <w:marLeft w:val="0"/>
      <w:marRight w:val="0"/>
      <w:marTop w:val="0"/>
      <w:marBottom w:val="0"/>
      <w:divBdr>
        <w:top w:val="none" w:sz="0" w:space="0" w:color="auto"/>
        <w:left w:val="none" w:sz="0" w:space="0" w:color="auto"/>
        <w:bottom w:val="none" w:sz="0" w:space="0" w:color="auto"/>
        <w:right w:val="none" w:sz="0" w:space="0" w:color="auto"/>
      </w:divBdr>
    </w:div>
    <w:div w:id="2040471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V2200026974" TargetMode="External"/><Relationship Id="rId5" Type="http://schemas.openxmlformats.org/officeDocument/2006/relationships/hyperlink" Target="https://cyberleninka.ru/article/n/gigienicheskaya-otsenka-vliyaniya-setey-sotovoy-svyazi-5g-imt-2020-na-zdorovie-naseleniya-obzor-literatu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1686</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2024-02-27T17:17:00Z</dcterms:created>
  <dcterms:modified xsi:type="dcterms:W3CDTF">2024-02-28T05:27:00Z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f832b6cee373e1513028db845e4cf4015858054bd4d5990b59307f8a49b5db4e</vt:lpwstr>
  </property>
  <property fmtid="{D5CDD505-2E9C-101B-9397-08002B2CF9AE}" pid="3" name="_AuthorEmail">
    <vt:lpwstr>d.kosherbayev@apa.kz</vt:lpwstr>
  </property>
  <property fmtid="{D5CDD505-2E9C-101B-9397-08002B2CF9AE}" pid="4" name="_EmailSubject">
    <vt:lpwstr>Методические указания</vt:lpwstr>
  </property>
  <property fmtid="{D5CDD505-2E9C-101B-9397-08002B2CF9AE}" pid="5" name="_PreviousAdHocReviewCycleID">
    <vt:lpwstr>448209983</vt:lpwstr>
  </property>
  <property fmtid="{D5CDD505-2E9C-101B-9397-08002B2CF9AE}" pid="6" name="_NewReviewCycle">
    <vt:lpwstr>_NewReviewCycle</vt:lpwstr>
  </property>
  <property fmtid="{D5CDD505-2E9C-101B-9397-08002B2CF9AE}" pid="7" name="_AuthorEmailDisplayName">
    <vt:lpwstr>Дастан Кошербаев</vt:lpwstr>
  </property>
  <property fmtid="{D5CDD505-2E9C-101B-9397-08002B2CF9AE}" pid="8" name="_AdHocReviewCycleID">
    <vt:lpwstr>1783148267</vt:lpwstr>
  </property>
</Properties>
</file>